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45" w:rsidRDefault="00ED5B45" w:rsidP="00ED5B45">
      <w:pPr>
        <w:jc w:val="center"/>
      </w:pPr>
      <w:r>
        <w:rPr>
          <w:noProof/>
        </w:rPr>
        <w:drawing>
          <wp:inline distT="0" distB="0" distL="0" distR="0">
            <wp:extent cx="622300" cy="736600"/>
            <wp:effectExtent l="0" t="0" r="6350" b="6350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45" w:rsidRDefault="00ED5B45" w:rsidP="00ED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</w:p>
    <w:p w:rsidR="00ED5B45" w:rsidRDefault="00ED5B45" w:rsidP="00ED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Кипенское сельское поселение</w:t>
      </w:r>
    </w:p>
    <w:p w:rsidR="00ED5B45" w:rsidRDefault="00ED5B45" w:rsidP="00ED5B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ED5B45" w:rsidRDefault="00ED5B45" w:rsidP="00ED5B4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D5B45" w:rsidRDefault="00ED5B45" w:rsidP="00ED5B45">
      <w:pPr>
        <w:jc w:val="center"/>
        <w:rPr>
          <w:sz w:val="28"/>
          <w:szCs w:val="28"/>
        </w:rPr>
      </w:pPr>
    </w:p>
    <w:p w:rsidR="00ED5B45" w:rsidRDefault="00ED5B45" w:rsidP="00ED5B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5B45" w:rsidRDefault="00ED5B45" w:rsidP="00ED5B45">
      <w:pPr>
        <w:jc w:val="center"/>
      </w:pPr>
    </w:p>
    <w:p w:rsidR="00ED5B45" w:rsidRDefault="00ED5B45" w:rsidP="00ED5B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08.04.2014 г.  №  112</w:t>
      </w:r>
    </w:p>
    <w:p w:rsidR="00ED5B45" w:rsidRPr="007F2681" w:rsidRDefault="00ED5B45" w:rsidP="00ED5B45">
      <w:pPr>
        <w:jc w:val="both"/>
        <w:rPr>
          <w:b/>
        </w:rPr>
      </w:pPr>
      <w:r w:rsidRPr="007F2681">
        <w:rPr>
          <w:b/>
        </w:rPr>
        <w:t>д. Кипень</w:t>
      </w:r>
    </w:p>
    <w:p w:rsidR="00ED5B45" w:rsidRPr="004B55BF" w:rsidRDefault="00ED5B45" w:rsidP="00ED5B45">
      <w:pPr>
        <w:rPr>
          <w:sz w:val="22"/>
          <w:szCs w:val="22"/>
        </w:rPr>
      </w:pPr>
      <w:r w:rsidRPr="004B55BF">
        <w:rPr>
          <w:sz w:val="22"/>
          <w:szCs w:val="22"/>
        </w:rPr>
        <w:t xml:space="preserve">«О внесении изменений в </w:t>
      </w:r>
      <w:r>
        <w:rPr>
          <w:sz w:val="22"/>
          <w:szCs w:val="22"/>
        </w:rPr>
        <w:t>М</w:t>
      </w:r>
      <w:r w:rsidRPr="004B55BF">
        <w:rPr>
          <w:sz w:val="22"/>
          <w:szCs w:val="22"/>
        </w:rPr>
        <w:t>униципальн</w:t>
      </w:r>
      <w:r>
        <w:rPr>
          <w:sz w:val="22"/>
          <w:szCs w:val="22"/>
        </w:rPr>
        <w:t>ую</w:t>
      </w:r>
      <w:r w:rsidRPr="004B55BF">
        <w:rPr>
          <w:sz w:val="22"/>
          <w:szCs w:val="22"/>
        </w:rPr>
        <w:t xml:space="preserve"> целев</w:t>
      </w:r>
      <w:r>
        <w:rPr>
          <w:sz w:val="22"/>
          <w:szCs w:val="22"/>
        </w:rPr>
        <w:t>ую</w:t>
      </w:r>
      <w:r w:rsidRPr="004B55BF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у</w:t>
      </w:r>
      <w:r w:rsidRPr="004B55BF">
        <w:rPr>
          <w:sz w:val="22"/>
          <w:szCs w:val="22"/>
        </w:rPr>
        <w:t xml:space="preserve"> </w:t>
      </w:r>
    </w:p>
    <w:p w:rsidR="00ED5B45" w:rsidRPr="004B55BF" w:rsidRDefault="00ED5B45" w:rsidP="00ED5B45">
      <w:pPr>
        <w:rPr>
          <w:sz w:val="22"/>
          <w:szCs w:val="22"/>
        </w:rPr>
      </w:pPr>
      <w:r w:rsidRPr="004B55BF">
        <w:rPr>
          <w:color w:val="000000"/>
          <w:sz w:val="22"/>
          <w:szCs w:val="22"/>
        </w:rPr>
        <w:t>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Кипенское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Кипенское сельское поселение на 2014 год», утвержденн</w:t>
      </w:r>
      <w:r>
        <w:rPr>
          <w:color w:val="000000"/>
          <w:sz w:val="22"/>
          <w:szCs w:val="22"/>
        </w:rPr>
        <w:t>ую</w:t>
      </w:r>
      <w:r w:rsidRPr="004B55BF">
        <w:rPr>
          <w:color w:val="000000"/>
          <w:sz w:val="22"/>
          <w:szCs w:val="22"/>
        </w:rPr>
        <w:t xml:space="preserve"> постановлением </w:t>
      </w:r>
      <w:r w:rsidRPr="004B55BF">
        <w:rPr>
          <w:sz w:val="22"/>
          <w:szCs w:val="22"/>
        </w:rPr>
        <w:t>№ 73 от 11.03.2014»</w:t>
      </w:r>
    </w:p>
    <w:p w:rsidR="00ED5B45" w:rsidRPr="004524D6" w:rsidRDefault="00ED5B45" w:rsidP="00ED5B45"/>
    <w:p w:rsidR="00ED5B45" w:rsidRPr="00B16568" w:rsidRDefault="00ED5B45" w:rsidP="00ED5B45">
      <w:pPr>
        <w:ind w:firstLine="708"/>
        <w:rPr>
          <w:sz w:val="22"/>
          <w:szCs w:val="22"/>
        </w:rPr>
      </w:pPr>
      <w:r w:rsidRPr="00B16568">
        <w:rPr>
          <w:sz w:val="22"/>
          <w:szCs w:val="22"/>
        </w:rPr>
        <w:t xml:space="preserve">В связи с уточнением сметной стоимости выполнения работ по ремонту дороги в д. Черемыкино, ул. Поселковая </w:t>
      </w:r>
    </w:p>
    <w:p w:rsidR="00ED5B45" w:rsidRPr="00B16568" w:rsidRDefault="00ED5B45" w:rsidP="00ED5B45">
      <w:pPr>
        <w:ind w:firstLine="708"/>
        <w:rPr>
          <w:sz w:val="22"/>
          <w:szCs w:val="22"/>
        </w:rPr>
      </w:pPr>
    </w:p>
    <w:p w:rsidR="00ED5B45" w:rsidRPr="00B16568" w:rsidRDefault="00ED5B45" w:rsidP="00ED5B45">
      <w:pPr>
        <w:pStyle w:val="Normal"/>
        <w:tabs>
          <w:tab w:val="left" w:pos="-1701"/>
        </w:tabs>
        <w:ind w:firstLine="0"/>
        <w:jc w:val="left"/>
        <w:rPr>
          <w:sz w:val="22"/>
          <w:szCs w:val="22"/>
        </w:rPr>
      </w:pPr>
      <w:r w:rsidRPr="00B16568">
        <w:rPr>
          <w:sz w:val="22"/>
          <w:szCs w:val="22"/>
        </w:rPr>
        <w:t>ПОСТАНОВЛЯЕТ:</w:t>
      </w:r>
    </w:p>
    <w:p w:rsidR="00ED5B45" w:rsidRPr="00B16568" w:rsidRDefault="00ED5B45" w:rsidP="00ED5B45">
      <w:pPr>
        <w:pStyle w:val="Normal"/>
        <w:tabs>
          <w:tab w:val="left" w:pos="-1701"/>
        </w:tabs>
        <w:ind w:firstLine="0"/>
        <w:jc w:val="center"/>
        <w:rPr>
          <w:b/>
          <w:sz w:val="22"/>
          <w:szCs w:val="22"/>
        </w:rPr>
      </w:pPr>
    </w:p>
    <w:p w:rsidR="00ED5B45" w:rsidRPr="00B16568" w:rsidRDefault="00ED5B45" w:rsidP="00ED5B45">
      <w:pPr>
        <w:jc w:val="both"/>
        <w:rPr>
          <w:sz w:val="22"/>
          <w:szCs w:val="22"/>
        </w:rPr>
      </w:pPr>
      <w:r w:rsidRPr="00B16568">
        <w:rPr>
          <w:sz w:val="22"/>
          <w:szCs w:val="22"/>
        </w:rPr>
        <w:t>1.</w:t>
      </w:r>
      <w:r w:rsidRPr="00B16568">
        <w:rPr>
          <w:sz w:val="22"/>
          <w:szCs w:val="22"/>
        </w:rPr>
        <w:tab/>
        <w:t>Внести изменения</w:t>
      </w:r>
      <w:r w:rsidRPr="00B16568">
        <w:rPr>
          <w:b/>
          <w:sz w:val="22"/>
          <w:szCs w:val="22"/>
        </w:rPr>
        <w:t xml:space="preserve"> </w:t>
      </w:r>
      <w:r w:rsidRPr="00B16568">
        <w:rPr>
          <w:sz w:val="22"/>
          <w:szCs w:val="22"/>
        </w:rPr>
        <w:t xml:space="preserve"> в Муниципальную целевую программу </w:t>
      </w:r>
      <w:r w:rsidRPr="00B16568">
        <w:rPr>
          <w:color w:val="000000"/>
          <w:sz w:val="22"/>
          <w:szCs w:val="22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Кипенское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Кипенское сельское поселение на 2014 год», утвержденной постановлением </w:t>
      </w:r>
      <w:r w:rsidRPr="00B16568">
        <w:rPr>
          <w:sz w:val="22"/>
          <w:szCs w:val="22"/>
        </w:rPr>
        <w:t>№ 73 от 11.03.2014:</w:t>
      </w:r>
    </w:p>
    <w:p w:rsidR="00ED5B45" w:rsidRPr="00B16568" w:rsidRDefault="00ED5B45" w:rsidP="00ED5B45">
      <w:pPr>
        <w:rPr>
          <w:sz w:val="22"/>
          <w:szCs w:val="22"/>
        </w:rPr>
      </w:pPr>
      <w:r w:rsidRPr="00B16568">
        <w:rPr>
          <w:sz w:val="22"/>
          <w:szCs w:val="22"/>
        </w:rPr>
        <w:t>1.1. Раздел «Объемы и источники финансирования Программы» Части 1. читать в следующей редакции:</w:t>
      </w:r>
    </w:p>
    <w:tbl>
      <w:tblPr>
        <w:tblStyle w:val="a3"/>
        <w:tblW w:w="4773" w:type="pct"/>
        <w:tblLook w:val="01E0" w:firstRow="1" w:lastRow="1" w:firstColumn="1" w:lastColumn="1" w:noHBand="0" w:noVBand="0"/>
      </w:tblPr>
      <w:tblGrid>
        <w:gridCol w:w="2609"/>
        <w:gridCol w:w="6527"/>
      </w:tblGrid>
      <w:tr w:rsidR="00ED5B45" w:rsidRPr="00B16568" w:rsidTr="00C42CD3">
        <w:tc>
          <w:tcPr>
            <w:tcW w:w="1428" w:type="pct"/>
          </w:tcPr>
          <w:p w:rsidR="00ED5B45" w:rsidRPr="00B16568" w:rsidRDefault="00ED5B45" w:rsidP="00C42CD3">
            <w:pPr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572" w:type="pct"/>
          </w:tcPr>
          <w:p w:rsidR="00ED5B45" w:rsidRPr="00B16568" w:rsidRDefault="00ED5B45" w:rsidP="00C42CD3">
            <w:pPr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Общий объем финансирования по Программе на 2014 год составляет 940,963 тыс. руб., в том числе:</w:t>
            </w:r>
          </w:p>
          <w:p w:rsidR="00ED5B45" w:rsidRPr="00B16568" w:rsidRDefault="00ED5B45" w:rsidP="00C42CD3">
            <w:pPr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из средств  бюджета Ленинградской области 636,788 тыс. руб.</w:t>
            </w:r>
          </w:p>
          <w:p w:rsidR="00ED5B45" w:rsidRPr="00B16568" w:rsidRDefault="00ED5B45" w:rsidP="00C42CD3">
            <w:pPr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из средств местного бюджета 304,175 тыс. руб.</w:t>
            </w:r>
          </w:p>
          <w:p w:rsidR="00ED5B45" w:rsidRPr="00B16568" w:rsidRDefault="00ED5B45" w:rsidP="00C42CD3">
            <w:pPr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Объемы финансирования на 2015 – 2020 годы будут уточнены в соответствующих периодах</w:t>
            </w:r>
          </w:p>
        </w:tc>
      </w:tr>
    </w:tbl>
    <w:p w:rsidR="00ED5B45" w:rsidRPr="00B16568" w:rsidRDefault="00ED5B45" w:rsidP="00ED5B45">
      <w:pPr>
        <w:rPr>
          <w:sz w:val="22"/>
          <w:szCs w:val="22"/>
        </w:rPr>
      </w:pPr>
      <w:r w:rsidRPr="00B16568">
        <w:rPr>
          <w:sz w:val="22"/>
          <w:szCs w:val="22"/>
        </w:rPr>
        <w:t>1.2. Приложение № 1 Программы читать в следующей редакции:</w:t>
      </w:r>
    </w:p>
    <w:tbl>
      <w:tblPr>
        <w:tblW w:w="1285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53"/>
        <w:gridCol w:w="3961"/>
        <w:gridCol w:w="1800"/>
        <w:gridCol w:w="1259"/>
        <w:gridCol w:w="2161"/>
        <w:gridCol w:w="3116"/>
      </w:tblGrid>
      <w:tr w:rsidR="00ED5B45" w:rsidRPr="00B16568" w:rsidTr="00C42CD3">
        <w:trPr>
          <w:trHeight w:val="1471"/>
        </w:trPr>
        <w:tc>
          <w:tcPr>
            <w:tcW w:w="9734" w:type="dxa"/>
            <w:gridSpan w:val="5"/>
            <w:vAlign w:val="bottom"/>
          </w:tcPr>
          <w:p w:rsidR="00ED5B45" w:rsidRPr="00B16568" w:rsidRDefault="00ED5B45" w:rsidP="00C42CD3">
            <w:pPr>
              <w:jc w:val="right"/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 xml:space="preserve">Приложение № 1 </w:t>
            </w:r>
          </w:p>
          <w:p w:rsidR="00ED5B45" w:rsidRPr="00B16568" w:rsidRDefault="00ED5B45" w:rsidP="00C42CD3">
            <w:pPr>
              <w:jc w:val="center"/>
              <w:rPr>
                <w:b/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к Муниципальной целевой программе «Капитальный ремонт и ремонт дворовых территорий многоквартирных домов, проездов к дворовым территориям многоквартирных домов населенных пунктов МО Кипенское сельское поселение; капитальный ремонт и ремонт автомобильных дорог общего пользования местного значения, в т.ч. в населенных пунктах МО Кипенское сельское поселение на 2014 год»</w:t>
            </w:r>
            <w:r w:rsidRPr="00B165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6" w:type="dxa"/>
          </w:tcPr>
          <w:p w:rsidR="00ED5B45" w:rsidRPr="00B16568" w:rsidRDefault="00ED5B45" w:rsidP="00C42CD3">
            <w:pPr>
              <w:jc w:val="center"/>
              <w:rPr>
                <w:sz w:val="22"/>
                <w:szCs w:val="22"/>
              </w:rPr>
            </w:pPr>
          </w:p>
        </w:tc>
      </w:tr>
      <w:tr w:rsidR="00ED5B45" w:rsidRPr="00B16568" w:rsidTr="00C42CD3">
        <w:trPr>
          <w:gridAfter w:val="1"/>
          <w:wAfter w:w="3116" w:type="dxa"/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B45" w:rsidRPr="00B16568" w:rsidRDefault="00ED5B45" w:rsidP="00C42CD3">
            <w:pPr>
              <w:jc w:val="center"/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№ п.п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45" w:rsidRPr="00B16568" w:rsidRDefault="00ED5B45" w:rsidP="00C42CD3">
            <w:pPr>
              <w:jc w:val="center"/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B45" w:rsidRPr="00B16568" w:rsidRDefault="00ED5B45" w:rsidP="00C42CD3">
            <w:pPr>
              <w:jc w:val="center"/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Материал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B45" w:rsidRPr="00B16568" w:rsidRDefault="00ED5B45" w:rsidP="00C42CD3">
            <w:pPr>
              <w:jc w:val="center"/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Меро-</w:t>
            </w:r>
          </w:p>
          <w:p w:rsidR="00ED5B45" w:rsidRPr="00B16568" w:rsidRDefault="00ED5B45" w:rsidP="00C42CD3">
            <w:pPr>
              <w:jc w:val="center"/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приятие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B45" w:rsidRPr="00B16568" w:rsidRDefault="00ED5B45" w:rsidP="00C42CD3">
            <w:pPr>
              <w:jc w:val="center"/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Сумма,</w:t>
            </w:r>
          </w:p>
          <w:p w:rsidR="00ED5B45" w:rsidRPr="00B16568" w:rsidRDefault="00ED5B45" w:rsidP="00C42CD3">
            <w:pPr>
              <w:jc w:val="center"/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тыс.руб.</w:t>
            </w:r>
          </w:p>
        </w:tc>
      </w:tr>
      <w:tr w:rsidR="00ED5B45" w:rsidRPr="00B16568" w:rsidTr="00C42CD3">
        <w:trPr>
          <w:gridAfter w:val="1"/>
          <w:wAfter w:w="3116" w:type="dxa"/>
          <w:trHeight w:val="55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B45" w:rsidRPr="00B16568" w:rsidRDefault="00ED5B45" w:rsidP="00C42CD3">
            <w:pPr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45" w:rsidRPr="00B16568" w:rsidRDefault="00ED5B45" w:rsidP="00C42CD3">
            <w:pPr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д. Черемыкино, ул. Поселковая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5" w:rsidRPr="00B16568" w:rsidRDefault="00ED5B45" w:rsidP="00C42CD3">
            <w:pPr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Щебёночно-песчаная смесь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B45" w:rsidRPr="00B16568" w:rsidRDefault="00ED5B45" w:rsidP="00C42CD3">
            <w:pPr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Ремонт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B45" w:rsidRPr="00B16568" w:rsidRDefault="00ED5B45" w:rsidP="00C42CD3">
            <w:pPr>
              <w:jc w:val="center"/>
              <w:rPr>
                <w:sz w:val="22"/>
                <w:szCs w:val="22"/>
              </w:rPr>
            </w:pPr>
            <w:r w:rsidRPr="00B16568">
              <w:rPr>
                <w:sz w:val="22"/>
                <w:szCs w:val="22"/>
              </w:rPr>
              <w:t>940,963</w:t>
            </w:r>
          </w:p>
        </w:tc>
      </w:tr>
    </w:tbl>
    <w:p w:rsidR="00ED5B45" w:rsidRDefault="00ED5B45" w:rsidP="00ED5B45">
      <w:pPr>
        <w:rPr>
          <w:sz w:val="22"/>
          <w:szCs w:val="22"/>
        </w:rPr>
      </w:pPr>
      <w:r w:rsidRPr="00B16568">
        <w:rPr>
          <w:sz w:val="22"/>
          <w:szCs w:val="22"/>
        </w:rPr>
        <w:t>2. Контроль за исполнением настоящего Постановления возложить на заместителя главы местной администрации Овчарова Н. Н.</w:t>
      </w:r>
    </w:p>
    <w:p w:rsidR="00ED5B45" w:rsidRPr="00B16568" w:rsidRDefault="00ED5B45" w:rsidP="00ED5B45">
      <w:pPr>
        <w:rPr>
          <w:sz w:val="22"/>
          <w:szCs w:val="22"/>
        </w:rPr>
      </w:pPr>
      <w:bookmarkStart w:id="0" w:name="_GoBack"/>
      <w:bookmarkEnd w:id="0"/>
      <w:r w:rsidRPr="00B16568">
        <w:rPr>
          <w:sz w:val="22"/>
          <w:szCs w:val="22"/>
        </w:rPr>
        <w:t> </w:t>
      </w:r>
    </w:p>
    <w:p w:rsidR="00ED5B45" w:rsidRPr="00B16568" w:rsidRDefault="00ED5B45" w:rsidP="00ED5B45">
      <w:pPr>
        <w:jc w:val="both"/>
        <w:rPr>
          <w:sz w:val="22"/>
          <w:szCs w:val="22"/>
        </w:rPr>
      </w:pPr>
      <w:r w:rsidRPr="00B16568">
        <w:rPr>
          <w:sz w:val="22"/>
          <w:szCs w:val="22"/>
        </w:rPr>
        <w:t xml:space="preserve">И.о.  главы  местной администрации </w:t>
      </w:r>
    </w:p>
    <w:p w:rsidR="00D47DB6" w:rsidRDefault="00ED5B45" w:rsidP="00ED5B45">
      <w:pPr>
        <w:jc w:val="both"/>
      </w:pPr>
      <w:r w:rsidRPr="00B16568">
        <w:rPr>
          <w:sz w:val="22"/>
          <w:szCs w:val="22"/>
        </w:rPr>
        <w:t>МО Кипенское сельское поселение:                                                 Е.Н.  Абакумов</w:t>
      </w:r>
    </w:p>
    <w:sectPr w:rsidR="00D47DB6" w:rsidSect="00ED5B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12"/>
    <w:rsid w:val="00204A12"/>
    <w:rsid w:val="00D47DB6"/>
    <w:rsid w:val="00E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D5B4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D5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D5B4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D5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2014-12-09T14:14:00Z</dcterms:created>
  <dcterms:modified xsi:type="dcterms:W3CDTF">2014-12-09T14:16:00Z</dcterms:modified>
</cp:coreProperties>
</file>