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D6" w:rsidRPr="00DB1F2F" w:rsidRDefault="00AD1ED6" w:rsidP="00AD1ED6">
      <w:pPr>
        <w:widowControl w:val="0"/>
        <w:suppressAutoHyphens/>
        <w:autoSpaceDE w:val="0"/>
        <w:jc w:val="center"/>
        <w:rPr>
          <w:sz w:val="24"/>
          <w:szCs w:val="24"/>
          <w:lang w:eastAsia="hi-IN" w:bidi="hi-IN"/>
        </w:rPr>
      </w:pPr>
      <w:r w:rsidRPr="00DB1F2F">
        <w:rPr>
          <w:noProof/>
          <w:sz w:val="24"/>
          <w:szCs w:val="24"/>
        </w:rPr>
        <w:drawing>
          <wp:inline distT="0" distB="0" distL="0" distR="0" wp14:anchorId="594522A3" wp14:editId="4C4EAEB1">
            <wp:extent cx="61595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ED6" w:rsidRPr="00DB1F2F" w:rsidRDefault="00AD1ED6" w:rsidP="00AD1ED6">
      <w:pPr>
        <w:widowControl w:val="0"/>
        <w:suppressAutoHyphens/>
        <w:autoSpaceDE w:val="0"/>
        <w:jc w:val="center"/>
        <w:rPr>
          <w:sz w:val="24"/>
          <w:szCs w:val="24"/>
          <w:lang w:eastAsia="hi-IN" w:bidi="hi-IN"/>
        </w:rPr>
      </w:pPr>
      <w:r w:rsidRPr="00DB1F2F">
        <w:rPr>
          <w:sz w:val="24"/>
          <w:szCs w:val="24"/>
          <w:lang w:eastAsia="hi-IN" w:bidi="hi-IN"/>
        </w:rPr>
        <w:t>АДМИНИСТРАЦИЯ</w:t>
      </w:r>
    </w:p>
    <w:p w:rsidR="00AD1ED6" w:rsidRPr="00DB1F2F" w:rsidRDefault="00AD1ED6" w:rsidP="00AD1ED6">
      <w:pPr>
        <w:widowControl w:val="0"/>
        <w:suppressAutoHyphens/>
        <w:autoSpaceDE w:val="0"/>
        <w:jc w:val="center"/>
        <w:rPr>
          <w:sz w:val="24"/>
          <w:szCs w:val="24"/>
          <w:lang w:eastAsia="hi-IN" w:bidi="hi-IN"/>
        </w:rPr>
      </w:pPr>
      <w:r w:rsidRPr="00DB1F2F">
        <w:rPr>
          <w:sz w:val="24"/>
          <w:szCs w:val="24"/>
          <w:lang w:eastAsia="hi-IN" w:bidi="hi-IN"/>
        </w:rPr>
        <w:t>КИПЕНСКОГО СЕЛЬСКОГО ПОСЕЛЕНИЯ</w:t>
      </w:r>
    </w:p>
    <w:p w:rsidR="00AD1ED6" w:rsidRPr="00DB1F2F" w:rsidRDefault="00AD1ED6" w:rsidP="00AD1ED6">
      <w:pPr>
        <w:widowControl w:val="0"/>
        <w:suppressAutoHyphens/>
        <w:autoSpaceDE w:val="0"/>
        <w:jc w:val="center"/>
        <w:rPr>
          <w:sz w:val="24"/>
          <w:szCs w:val="24"/>
          <w:lang w:eastAsia="hi-IN" w:bidi="hi-IN"/>
        </w:rPr>
      </w:pPr>
      <w:r w:rsidRPr="00DB1F2F">
        <w:rPr>
          <w:sz w:val="24"/>
          <w:szCs w:val="24"/>
          <w:lang w:eastAsia="hi-IN" w:bidi="hi-IN"/>
        </w:rPr>
        <w:t>ЛОМОНОСОВСКОГО МУНИЦИПАЛЬНОГО РАЙОНА</w:t>
      </w:r>
    </w:p>
    <w:p w:rsidR="00AD1ED6" w:rsidRPr="00DB1F2F" w:rsidRDefault="00AD1ED6" w:rsidP="00AD1ED6">
      <w:pPr>
        <w:jc w:val="center"/>
        <w:rPr>
          <w:sz w:val="24"/>
          <w:szCs w:val="24"/>
        </w:rPr>
      </w:pPr>
      <w:r w:rsidRPr="00DB1F2F">
        <w:rPr>
          <w:sz w:val="24"/>
          <w:szCs w:val="24"/>
          <w:lang w:eastAsia="hi-IN" w:bidi="hi-IN"/>
        </w:rPr>
        <w:t>ЛЕНИНГРАДСКОЙ ОБЛАСТИ</w:t>
      </w:r>
      <w:r w:rsidRPr="00DB1F2F">
        <w:rPr>
          <w:rFonts w:eastAsiaTheme="minorHAnsi"/>
          <w:sz w:val="24"/>
          <w:szCs w:val="24"/>
          <w:lang w:eastAsia="en-US"/>
        </w:rPr>
        <w:t xml:space="preserve"> ПОСТАНОВЛЕНИЕ</w:t>
      </w:r>
    </w:p>
    <w:p w:rsidR="00AD1ED6" w:rsidRPr="00DB1F2F" w:rsidRDefault="00AD1ED6" w:rsidP="00AD1ED6">
      <w:pPr>
        <w:jc w:val="center"/>
        <w:rPr>
          <w:sz w:val="24"/>
          <w:szCs w:val="24"/>
        </w:rPr>
      </w:pPr>
    </w:p>
    <w:p w:rsidR="00AD1ED6" w:rsidRPr="00DB1F2F" w:rsidRDefault="00AD1ED6" w:rsidP="00AD1ED6">
      <w:pPr>
        <w:jc w:val="center"/>
        <w:rPr>
          <w:sz w:val="24"/>
          <w:szCs w:val="24"/>
        </w:rPr>
      </w:pPr>
    </w:p>
    <w:p w:rsidR="00AD1ED6" w:rsidRPr="00DB1F2F" w:rsidRDefault="00AD1ED6" w:rsidP="00AD1ED6">
      <w:pPr>
        <w:jc w:val="center"/>
        <w:rPr>
          <w:sz w:val="24"/>
          <w:szCs w:val="24"/>
        </w:rPr>
      </w:pPr>
      <w:r w:rsidRPr="00DB1F2F">
        <w:rPr>
          <w:sz w:val="24"/>
          <w:szCs w:val="24"/>
        </w:rPr>
        <w:t>ПОСТАНОВЛЕНИЕ</w:t>
      </w:r>
      <w:bookmarkStart w:id="0" w:name="_GoBack"/>
      <w:bookmarkEnd w:id="0"/>
    </w:p>
    <w:p w:rsidR="00AD1ED6" w:rsidRPr="00DB1F2F" w:rsidRDefault="00AD1ED6" w:rsidP="00AD1ED6">
      <w:pPr>
        <w:jc w:val="center"/>
        <w:rPr>
          <w:sz w:val="24"/>
          <w:szCs w:val="24"/>
        </w:rPr>
      </w:pPr>
    </w:p>
    <w:p w:rsidR="00AD1ED6" w:rsidRPr="00DB1F2F" w:rsidRDefault="00AD1ED6" w:rsidP="00AD1ED6">
      <w:pPr>
        <w:jc w:val="center"/>
        <w:rPr>
          <w:sz w:val="24"/>
          <w:szCs w:val="24"/>
        </w:rPr>
      </w:pPr>
      <w:r w:rsidRPr="00DB1F2F">
        <w:rPr>
          <w:sz w:val="24"/>
          <w:szCs w:val="24"/>
        </w:rPr>
        <w:t xml:space="preserve">от </w:t>
      </w:r>
      <w:r w:rsidR="00DB1F2F" w:rsidRPr="00DB1F2F">
        <w:rPr>
          <w:sz w:val="24"/>
          <w:szCs w:val="24"/>
        </w:rPr>
        <w:t>23</w:t>
      </w:r>
      <w:r w:rsidRPr="00DB1F2F">
        <w:rPr>
          <w:sz w:val="24"/>
          <w:szCs w:val="24"/>
        </w:rPr>
        <w:t xml:space="preserve">.12.2024 г. № </w:t>
      </w:r>
      <w:r w:rsidR="00DB1F2F" w:rsidRPr="00DB1F2F">
        <w:rPr>
          <w:sz w:val="24"/>
          <w:szCs w:val="24"/>
        </w:rPr>
        <w:t>706</w:t>
      </w:r>
    </w:p>
    <w:p w:rsidR="00AD1ED6" w:rsidRPr="00CB4485" w:rsidRDefault="00AD1ED6" w:rsidP="00AD1ED6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д. Кипень</w:t>
      </w:r>
    </w:p>
    <w:p w:rsidR="00AD1ED6" w:rsidRDefault="00AD1ED6" w:rsidP="00AD1E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</w:t>
      </w:r>
      <w:proofErr w:type="gramStart"/>
      <w:r>
        <w:rPr>
          <w:sz w:val="24"/>
          <w:szCs w:val="24"/>
        </w:rPr>
        <w:t>области  от</w:t>
      </w:r>
      <w:proofErr w:type="gramEnd"/>
      <w:r>
        <w:rPr>
          <w:sz w:val="24"/>
          <w:szCs w:val="24"/>
        </w:rPr>
        <w:t xml:space="preserve"> 27.12.2023 № 797</w:t>
      </w:r>
    </w:p>
    <w:p w:rsidR="00AD1ED6" w:rsidRPr="00CB4485" w:rsidRDefault="00AD1ED6" w:rsidP="00AD1E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CB4485">
        <w:rPr>
          <w:sz w:val="24"/>
          <w:szCs w:val="24"/>
        </w:rPr>
        <w:t>О вводе в эксплуатацию</w:t>
      </w:r>
      <w:r>
        <w:rPr>
          <w:sz w:val="24"/>
          <w:szCs w:val="24"/>
        </w:rPr>
        <w:t xml:space="preserve"> </w:t>
      </w:r>
      <w:r w:rsidRPr="00CB4485">
        <w:rPr>
          <w:sz w:val="24"/>
          <w:szCs w:val="24"/>
        </w:rPr>
        <w:t>муниципальной системы оповещения</w:t>
      </w:r>
    </w:p>
    <w:p w:rsidR="00AD1ED6" w:rsidRPr="00CB4485" w:rsidRDefault="00AD1ED6" w:rsidP="00AD1ED6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населения на территории муниципального</w:t>
      </w:r>
    </w:p>
    <w:p w:rsidR="00AD1ED6" w:rsidRPr="00CB4485" w:rsidRDefault="00AD1ED6" w:rsidP="00AD1ED6">
      <w:pPr>
        <w:jc w:val="center"/>
        <w:rPr>
          <w:sz w:val="24"/>
          <w:szCs w:val="24"/>
        </w:rPr>
      </w:pPr>
      <w:r w:rsidRPr="00CB4485">
        <w:rPr>
          <w:sz w:val="24"/>
          <w:szCs w:val="24"/>
        </w:rPr>
        <w:t>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rPr>
          <w:sz w:val="24"/>
          <w:szCs w:val="24"/>
        </w:rPr>
        <w:t>»</w:t>
      </w:r>
    </w:p>
    <w:p w:rsidR="00AD1ED6" w:rsidRPr="00CB4485" w:rsidRDefault="00AD1ED6" w:rsidP="00AD1ED6">
      <w:pPr>
        <w:rPr>
          <w:b/>
          <w:sz w:val="24"/>
          <w:szCs w:val="24"/>
        </w:rPr>
      </w:pPr>
    </w:p>
    <w:p w:rsidR="00AD1ED6" w:rsidRPr="00CB4485" w:rsidRDefault="00AD1ED6" w:rsidP="00AD1ED6">
      <w:pPr>
        <w:jc w:val="both"/>
        <w:rPr>
          <w:b/>
          <w:sz w:val="24"/>
          <w:szCs w:val="24"/>
        </w:rPr>
      </w:pPr>
    </w:p>
    <w:p w:rsidR="00AD1ED6" w:rsidRPr="00CB4485" w:rsidRDefault="00AD1ED6" w:rsidP="00AD1ED6">
      <w:pPr>
        <w:ind w:firstLine="708"/>
        <w:jc w:val="both"/>
        <w:rPr>
          <w:sz w:val="24"/>
          <w:szCs w:val="24"/>
        </w:rPr>
      </w:pPr>
      <w:r w:rsidRPr="00CB4485">
        <w:rPr>
          <w:sz w:val="24"/>
          <w:szCs w:val="24"/>
        </w:rPr>
        <w:t xml:space="preserve">В целях реализации полномочий органов местного самоуправления, предусмотренных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в части создания и поддержания в постоянной готовности муниципальных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B4485">
        <w:rPr>
          <w:sz w:val="24"/>
          <w:szCs w:val="24"/>
        </w:rPr>
        <w:t>Кипенского</w:t>
      </w:r>
      <w:proofErr w:type="spellEnd"/>
      <w:r w:rsidRPr="00CB4485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CB4485">
        <w:rPr>
          <w:sz w:val="24"/>
          <w:szCs w:val="24"/>
        </w:rPr>
        <w:t>Кипенского</w:t>
      </w:r>
      <w:proofErr w:type="spellEnd"/>
      <w:r w:rsidRPr="00CB4485">
        <w:rPr>
          <w:sz w:val="24"/>
          <w:szCs w:val="24"/>
        </w:rPr>
        <w:t xml:space="preserve"> сельского поселения постановляет:</w:t>
      </w:r>
    </w:p>
    <w:p w:rsidR="00AD1ED6" w:rsidRPr="00CB4485" w:rsidRDefault="00AD1ED6" w:rsidP="00AD1ED6">
      <w:pPr>
        <w:ind w:firstLine="708"/>
        <w:jc w:val="both"/>
        <w:rPr>
          <w:sz w:val="24"/>
          <w:szCs w:val="24"/>
        </w:rPr>
      </w:pPr>
      <w:r w:rsidRPr="00CB4485">
        <w:rPr>
          <w:sz w:val="24"/>
          <w:szCs w:val="24"/>
        </w:rPr>
        <w:t xml:space="preserve"> </w:t>
      </w:r>
    </w:p>
    <w:p w:rsidR="00AD1ED6" w:rsidRDefault="00AD1ED6" w:rsidP="00AD1ED6">
      <w:pPr>
        <w:pStyle w:val="a3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AD1ED6">
        <w:rPr>
          <w:sz w:val="24"/>
          <w:szCs w:val="24"/>
        </w:rPr>
        <w:t>Внести изменение в постановление</w:t>
      </w:r>
      <w:r w:rsidR="008869DC">
        <w:rPr>
          <w:sz w:val="24"/>
          <w:szCs w:val="24"/>
        </w:rPr>
        <w:t xml:space="preserve"> </w:t>
      </w:r>
      <w:r w:rsidRPr="00AD1ED6">
        <w:rPr>
          <w:sz w:val="24"/>
          <w:szCs w:val="24"/>
        </w:rPr>
        <w:t xml:space="preserve">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 от 27.12.2023 № 797  «О вводе в эксплуатацию муниципальной системы оповещения населения на территории муниципального образования Кипенское сельское поселение муниципального образования Ломоносовского муниципального района Ленинградской области»</w:t>
      </w:r>
      <w:r>
        <w:rPr>
          <w:sz w:val="24"/>
          <w:szCs w:val="24"/>
        </w:rPr>
        <w:t>, изложив Приложение № 1 в новой редакции</w:t>
      </w:r>
      <w:r w:rsidR="008869DC">
        <w:rPr>
          <w:sz w:val="24"/>
          <w:szCs w:val="24"/>
        </w:rPr>
        <w:t>,</w:t>
      </w:r>
      <w:r>
        <w:rPr>
          <w:sz w:val="24"/>
          <w:szCs w:val="24"/>
        </w:rPr>
        <w:t xml:space="preserve"> согласно Приложению.</w:t>
      </w:r>
    </w:p>
    <w:p w:rsidR="00AD1ED6" w:rsidRPr="00CB4485" w:rsidRDefault="00AD1ED6" w:rsidP="00AD1ED6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CB4485">
        <w:rPr>
          <w:sz w:val="24"/>
          <w:szCs w:val="24"/>
        </w:rPr>
        <w:t xml:space="preserve">Настоящее постановление подлежит размещению на официальном сайте </w:t>
      </w:r>
      <w:proofErr w:type="spellStart"/>
      <w:r w:rsidRPr="00CB4485">
        <w:rPr>
          <w:sz w:val="24"/>
          <w:szCs w:val="24"/>
        </w:rPr>
        <w:t>Кипенского</w:t>
      </w:r>
      <w:proofErr w:type="spellEnd"/>
      <w:r w:rsidRPr="00CB4485">
        <w:rPr>
          <w:sz w:val="24"/>
          <w:szCs w:val="24"/>
        </w:rPr>
        <w:t xml:space="preserve"> сельского поселения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AD1ED6" w:rsidRDefault="00AD1ED6" w:rsidP="00AD1ED6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CB4485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AD1ED6" w:rsidRPr="00CB4485" w:rsidRDefault="00AD1ED6" w:rsidP="00AD1ED6">
      <w:pPr>
        <w:ind w:left="720"/>
        <w:jc w:val="both"/>
        <w:rPr>
          <w:sz w:val="24"/>
          <w:szCs w:val="24"/>
        </w:rPr>
      </w:pPr>
    </w:p>
    <w:p w:rsidR="00AD1ED6" w:rsidRPr="00CB4485" w:rsidRDefault="00AD1ED6" w:rsidP="00AD1ED6">
      <w:pPr>
        <w:ind w:left="1877"/>
        <w:jc w:val="both"/>
        <w:rPr>
          <w:sz w:val="24"/>
          <w:szCs w:val="24"/>
        </w:rPr>
      </w:pPr>
    </w:p>
    <w:p w:rsidR="00AD1ED6" w:rsidRPr="00CB4485" w:rsidRDefault="00AD1ED6" w:rsidP="00AD1ED6">
      <w:pPr>
        <w:jc w:val="both"/>
        <w:rPr>
          <w:sz w:val="24"/>
          <w:szCs w:val="24"/>
        </w:rPr>
      </w:pPr>
      <w:r w:rsidRPr="00CB4485">
        <w:rPr>
          <w:sz w:val="24"/>
          <w:szCs w:val="24"/>
        </w:rPr>
        <w:t xml:space="preserve"> Глава </w:t>
      </w:r>
      <w:proofErr w:type="spellStart"/>
      <w:r w:rsidRPr="00CB4485">
        <w:rPr>
          <w:sz w:val="24"/>
          <w:szCs w:val="24"/>
        </w:rPr>
        <w:t>Кипенского</w:t>
      </w:r>
      <w:proofErr w:type="spellEnd"/>
      <w:r w:rsidRPr="00CB4485">
        <w:rPr>
          <w:sz w:val="24"/>
          <w:szCs w:val="24"/>
        </w:rPr>
        <w:t xml:space="preserve"> сельского поселения               </w:t>
      </w:r>
      <w:r>
        <w:rPr>
          <w:sz w:val="24"/>
          <w:szCs w:val="24"/>
        </w:rPr>
        <w:t xml:space="preserve">                   </w:t>
      </w:r>
      <w:r w:rsidRPr="00CB4485">
        <w:rPr>
          <w:sz w:val="24"/>
          <w:szCs w:val="24"/>
        </w:rPr>
        <w:t xml:space="preserve">         </w:t>
      </w:r>
      <w:r w:rsidR="00DB1F2F">
        <w:rPr>
          <w:sz w:val="24"/>
          <w:szCs w:val="24"/>
        </w:rPr>
        <w:t xml:space="preserve">   </w:t>
      </w:r>
      <w:r w:rsidRPr="00CB448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CB4485">
        <w:rPr>
          <w:sz w:val="24"/>
          <w:szCs w:val="24"/>
        </w:rPr>
        <w:t xml:space="preserve">               М. В. </w:t>
      </w:r>
      <w:proofErr w:type="spellStart"/>
      <w:r w:rsidRPr="00CB4485">
        <w:rPr>
          <w:sz w:val="24"/>
          <w:szCs w:val="24"/>
        </w:rPr>
        <w:t>Кюне</w:t>
      </w:r>
      <w:proofErr w:type="spellEnd"/>
    </w:p>
    <w:p w:rsidR="00AD1ED6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ED6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ED6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1ED6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1ED6" w:rsidRPr="00CB4485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B4485">
        <w:rPr>
          <w:sz w:val="24"/>
          <w:szCs w:val="24"/>
        </w:rPr>
        <w:t>Приложение 1</w:t>
      </w:r>
    </w:p>
    <w:p w:rsidR="00AD1ED6" w:rsidRPr="00CB4485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B4485">
        <w:rPr>
          <w:sz w:val="24"/>
          <w:szCs w:val="24"/>
        </w:rPr>
        <w:t xml:space="preserve">к постановлению </w:t>
      </w:r>
    </w:p>
    <w:p w:rsidR="00AD1ED6" w:rsidRPr="00CB4485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B4485">
        <w:rPr>
          <w:sz w:val="24"/>
          <w:szCs w:val="24"/>
        </w:rPr>
        <w:t>местной администрации</w:t>
      </w:r>
    </w:p>
    <w:p w:rsidR="00AD1ED6" w:rsidRPr="00CB4485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CB4485">
        <w:rPr>
          <w:sz w:val="24"/>
          <w:szCs w:val="24"/>
        </w:rPr>
        <w:t>Кипенского</w:t>
      </w:r>
      <w:proofErr w:type="spellEnd"/>
      <w:r w:rsidRPr="00CB4485">
        <w:rPr>
          <w:sz w:val="24"/>
          <w:szCs w:val="24"/>
        </w:rPr>
        <w:t xml:space="preserve"> сельского поселения</w:t>
      </w:r>
    </w:p>
    <w:p w:rsidR="00AD1ED6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B4485">
        <w:rPr>
          <w:sz w:val="24"/>
          <w:szCs w:val="24"/>
        </w:rPr>
        <w:t>от 27.12.2023 г. № 797</w:t>
      </w:r>
    </w:p>
    <w:p w:rsidR="00AD1ED6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1ED6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AD1ED6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D1ED6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Кипенского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AD1ED6" w:rsidRPr="00CB4485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B1F2F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DB1F2F">
        <w:rPr>
          <w:sz w:val="24"/>
          <w:szCs w:val="24"/>
        </w:rPr>
        <w:t>12</w:t>
      </w:r>
      <w:r>
        <w:rPr>
          <w:sz w:val="24"/>
          <w:szCs w:val="24"/>
        </w:rPr>
        <w:t xml:space="preserve">.2024 г. № </w:t>
      </w:r>
      <w:r w:rsidR="00DB1F2F">
        <w:rPr>
          <w:sz w:val="24"/>
          <w:szCs w:val="24"/>
        </w:rPr>
        <w:t>706</w:t>
      </w:r>
    </w:p>
    <w:p w:rsidR="00AD1ED6" w:rsidRPr="00CB4485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ED6" w:rsidRPr="00CB4485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4"/>
        <w:tblW w:w="8888" w:type="dxa"/>
        <w:tblInd w:w="720" w:type="dxa"/>
        <w:tblLook w:val="04A0" w:firstRow="1" w:lastRow="0" w:firstColumn="1" w:lastColumn="0" w:noHBand="0" w:noVBand="1"/>
      </w:tblPr>
      <w:tblGrid>
        <w:gridCol w:w="647"/>
        <w:gridCol w:w="3135"/>
        <w:gridCol w:w="1533"/>
        <w:gridCol w:w="1724"/>
        <w:gridCol w:w="1849"/>
      </w:tblGrid>
      <w:tr w:rsidR="00AD1ED6" w:rsidRPr="00CB4485" w:rsidTr="00677FD4">
        <w:tc>
          <w:tcPr>
            <w:tcW w:w="647" w:type="dxa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№</w:t>
            </w:r>
          </w:p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п/п</w:t>
            </w:r>
          </w:p>
        </w:tc>
        <w:tc>
          <w:tcPr>
            <w:tcW w:w="3135" w:type="dxa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33" w:type="dxa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Кол-во, шт.</w:t>
            </w:r>
          </w:p>
        </w:tc>
        <w:tc>
          <w:tcPr>
            <w:tcW w:w="1724" w:type="dxa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 xml:space="preserve">Стоимость, </w:t>
            </w:r>
            <w:proofErr w:type="spellStart"/>
            <w:r w:rsidRPr="00CB4485">
              <w:rPr>
                <w:sz w:val="24"/>
                <w:szCs w:val="24"/>
              </w:rPr>
              <w:t>руб.с</w:t>
            </w:r>
            <w:proofErr w:type="spellEnd"/>
            <w:r w:rsidRPr="00CB4485">
              <w:rPr>
                <w:sz w:val="24"/>
                <w:szCs w:val="24"/>
              </w:rPr>
              <w:t xml:space="preserve"> НДС (20%)</w:t>
            </w:r>
          </w:p>
        </w:tc>
        <w:tc>
          <w:tcPr>
            <w:tcW w:w="1849" w:type="dxa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Инвентарный номер</w:t>
            </w:r>
          </w:p>
        </w:tc>
      </w:tr>
      <w:tr w:rsidR="00AD1ED6" w:rsidRPr="00CB4485" w:rsidTr="00677FD4">
        <w:tc>
          <w:tcPr>
            <w:tcW w:w="8888" w:type="dxa"/>
            <w:gridSpan w:val="5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 xml:space="preserve">1. Командный комплекс управления (ККУ) в здании администрации </w:t>
            </w:r>
            <w:proofErr w:type="spellStart"/>
            <w:r w:rsidRPr="00CB4485">
              <w:rPr>
                <w:sz w:val="24"/>
                <w:szCs w:val="24"/>
              </w:rPr>
              <w:t>Кипенского</w:t>
            </w:r>
            <w:proofErr w:type="spellEnd"/>
            <w:r w:rsidRPr="00CB4485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AD1ED6" w:rsidRPr="00CB4485" w:rsidTr="00677FD4">
        <w:tc>
          <w:tcPr>
            <w:tcW w:w="8888" w:type="dxa"/>
            <w:gridSpan w:val="5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Итого: командный комплекс</w:t>
            </w:r>
            <w:r>
              <w:rPr>
                <w:sz w:val="24"/>
                <w:szCs w:val="24"/>
              </w:rPr>
              <w:t xml:space="preserve"> -</w:t>
            </w:r>
            <w:r w:rsidRPr="00CB4485">
              <w:rPr>
                <w:sz w:val="24"/>
                <w:szCs w:val="24"/>
              </w:rPr>
              <w:t xml:space="preserve"> 49 000,00</w:t>
            </w:r>
          </w:p>
        </w:tc>
      </w:tr>
      <w:tr w:rsidR="00AD1ED6" w:rsidRPr="00CB4485" w:rsidTr="00677FD4">
        <w:tc>
          <w:tcPr>
            <w:tcW w:w="8888" w:type="dxa"/>
            <w:gridSpan w:val="5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 xml:space="preserve">2. Точечная система оповещения (ТСО 1) 600 Вт МО Кипенское сельское поселение (дер. Кипень, </w:t>
            </w:r>
            <w:proofErr w:type="spellStart"/>
            <w:r w:rsidRPr="00CB4485">
              <w:rPr>
                <w:sz w:val="24"/>
                <w:szCs w:val="24"/>
              </w:rPr>
              <w:t>Ропшинское</w:t>
            </w:r>
            <w:proofErr w:type="spellEnd"/>
            <w:r w:rsidRPr="00CB4485">
              <w:rPr>
                <w:sz w:val="24"/>
                <w:szCs w:val="24"/>
              </w:rPr>
              <w:t xml:space="preserve"> ш., д.7А)</w:t>
            </w:r>
          </w:p>
        </w:tc>
      </w:tr>
      <w:tr w:rsidR="00AD1ED6" w:rsidRPr="00CB4485" w:rsidTr="00677FD4">
        <w:tc>
          <w:tcPr>
            <w:tcW w:w="7039" w:type="dxa"/>
            <w:gridSpan w:val="4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Итого: ТСО</w:t>
            </w:r>
            <w:r>
              <w:rPr>
                <w:sz w:val="24"/>
                <w:szCs w:val="24"/>
              </w:rPr>
              <w:t xml:space="preserve"> 1</w:t>
            </w:r>
            <w:r w:rsidRPr="00CB4485">
              <w:rPr>
                <w:sz w:val="24"/>
                <w:szCs w:val="24"/>
              </w:rPr>
              <w:t xml:space="preserve"> – 900 000,00</w:t>
            </w:r>
          </w:p>
        </w:tc>
        <w:tc>
          <w:tcPr>
            <w:tcW w:w="1849" w:type="dxa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D1ED6" w:rsidRPr="00CB4485" w:rsidTr="00677FD4">
        <w:tc>
          <w:tcPr>
            <w:tcW w:w="8888" w:type="dxa"/>
            <w:gridSpan w:val="5"/>
          </w:tcPr>
          <w:p w:rsidR="00AD1ED6" w:rsidRPr="00CB4485" w:rsidRDefault="00AD1ED6" w:rsidP="00677FD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 xml:space="preserve">3. Точечная система оповещения (ТСО 2) 600 Вт МО Кипенское сельское поселение (дер. Кипень, </w:t>
            </w:r>
            <w:proofErr w:type="spellStart"/>
            <w:r w:rsidRPr="00CB4485">
              <w:rPr>
                <w:sz w:val="24"/>
                <w:szCs w:val="24"/>
              </w:rPr>
              <w:t>Ропшинское</w:t>
            </w:r>
            <w:proofErr w:type="spellEnd"/>
            <w:r w:rsidRPr="00CB4485">
              <w:rPr>
                <w:sz w:val="24"/>
                <w:szCs w:val="24"/>
              </w:rPr>
              <w:t xml:space="preserve"> шоссе, столбовая опора рядом с д. 94)</w:t>
            </w:r>
          </w:p>
        </w:tc>
      </w:tr>
      <w:tr w:rsidR="00AD1ED6" w:rsidRPr="00CB4485" w:rsidTr="00677FD4">
        <w:tc>
          <w:tcPr>
            <w:tcW w:w="8888" w:type="dxa"/>
            <w:gridSpan w:val="5"/>
          </w:tcPr>
          <w:p w:rsidR="00AD1ED6" w:rsidRPr="00CB4485" w:rsidRDefault="00AD1ED6" w:rsidP="00AD1ED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 xml:space="preserve">Итого: ТСО </w:t>
            </w:r>
            <w:r>
              <w:rPr>
                <w:sz w:val="24"/>
                <w:szCs w:val="24"/>
              </w:rPr>
              <w:t>2</w:t>
            </w:r>
            <w:r w:rsidRPr="00CB4485">
              <w:rPr>
                <w:sz w:val="24"/>
                <w:szCs w:val="24"/>
              </w:rPr>
              <w:t xml:space="preserve"> - 870 625,00</w:t>
            </w:r>
          </w:p>
        </w:tc>
      </w:tr>
      <w:tr w:rsidR="00AD1ED6" w:rsidRPr="00CB4485" w:rsidTr="00677FD4">
        <w:tc>
          <w:tcPr>
            <w:tcW w:w="8888" w:type="dxa"/>
            <w:gridSpan w:val="5"/>
          </w:tcPr>
          <w:p w:rsidR="00AD1ED6" w:rsidRPr="00CB4485" w:rsidRDefault="00AD1ED6" w:rsidP="00AD1ED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CB4485">
              <w:rPr>
                <w:sz w:val="24"/>
                <w:szCs w:val="24"/>
              </w:rPr>
              <w:t xml:space="preserve">Точечная система оповещения (ТСО </w:t>
            </w:r>
            <w:r>
              <w:rPr>
                <w:sz w:val="24"/>
                <w:szCs w:val="24"/>
              </w:rPr>
              <w:t>3</w:t>
            </w:r>
            <w:r w:rsidRPr="00CB4485">
              <w:rPr>
                <w:sz w:val="24"/>
                <w:szCs w:val="24"/>
              </w:rPr>
              <w:t xml:space="preserve">) 600 Вт МО Кипенское сельское поселение (дер. </w:t>
            </w:r>
            <w:proofErr w:type="spellStart"/>
            <w:r w:rsidRPr="00CB448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елози</w:t>
            </w:r>
            <w:proofErr w:type="spellEnd"/>
            <w:r w:rsidRPr="00CB4485">
              <w:rPr>
                <w:sz w:val="24"/>
                <w:szCs w:val="24"/>
              </w:rPr>
              <w:t>, д.7)</w:t>
            </w:r>
          </w:p>
        </w:tc>
      </w:tr>
      <w:tr w:rsidR="00AD1ED6" w:rsidRPr="00CB4485" w:rsidTr="00677FD4">
        <w:tc>
          <w:tcPr>
            <w:tcW w:w="8888" w:type="dxa"/>
            <w:gridSpan w:val="5"/>
          </w:tcPr>
          <w:p w:rsidR="00AD1ED6" w:rsidRPr="00CB4485" w:rsidRDefault="00AD1ED6" w:rsidP="00AD1ED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 xml:space="preserve">Итого: ТСО </w:t>
            </w:r>
            <w:r>
              <w:rPr>
                <w:sz w:val="24"/>
                <w:szCs w:val="24"/>
              </w:rPr>
              <w:t>3</w:t>
            </w:r>
            <w:r w:rsidRPr="00CB4485">
              <w:rPr>
                <w:sz w:val="24"/>
                <w:szCs w:val="24"/>
              </w:rPr>
              <w:t xml:space="preserve"> </w:t>
            </w:r>
            <w:r w:rsidR="00605913">
              <w:rPr>
                <w:sz w:val="24"/>
                <w:szCs w:val="24"/>
              </w:rPr>
              <w:t>–</w:t>
            </w:r>
            <w:r w:rsidRPr="00CB4485">
              <w:rPr>
                <w:sz w:val="24"/>
                <w:szCs w:val="24"/>
              </w:rPr>
              <w:t xml:space="preserve"> </w:t>
            </w:r>
            <w:r w:rsidR="00605913">
              <w:rPr>
                <w:sz w:val="24"/>
                <w:szCs w:val="24"/>
              </w:rPr>
              <w:t>895 500</w:t>
            </w:r>
            <w:r w:rsidRPr="00CB4485">
              <w:rPr>
                <w:sz w:val="24"/>
                <w:szCs w:val="24"/>
              </w:rPr>
              <w:t>,00</w:t>
            </w:r>
          </w:p>
        </w:tc>
      </w:tr>
      <w:tr w:rsidR="00AD1ED6" w:rsidRPr="00CB4485" w:rsidTr="00677FD4">
        <w:tc>
          <w:tcPr>
            <w:tcW w:w="8888" w:type="dxa"/>
            <w:gridSpan w:val="5"/>
          </w:tcPr>
          <w:p w:rsidR="00AD1ED6" w:rsidRPr="00CB4485" w:rsidRDefault="00AD1ED6" w:rsidP="00AD1ED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 xml:space="preserve">Итого: МСО – </w:t>
            </w:r>
            <w:r w:rsidR="00605913">
              <w:rPr>
                <w:sz w:val="24"/>
                <w:szCs w:val="24"/>
              </w:rPr>
              <w:t>2 715 125</w:t>
            </w:r>
            <w:r w:rsidRPr="00CB4485">
              <w:rPr>
                <w:sz w:val="24"/>
                <w:szCs w:val="24"/>
              </w:rPr>
              <w:t>,00</w:t>
            </w:r>
            <w:r w:rsidRPr="00CB4485">
              <w:rPr>
                <w:sz w:val="24"/>
                <w:szCs w:val="24"/>
              </w:rPr>
              <w:tab/>
            </w:r>
          </w:p>
        </w:tc>
      </w:tr>
    </w:tbl>
    <w:p w:rsidR="00AD1ED6" w:rsidRDefault="00AD1ED6" w:rsidP="00AD1ED6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D1ED6" w:rsidRDefault="00AD1ED6" w:rsidP="00AD1ED6">
      <w:pPr>
        <w:jc w:val="both"/>
        <w:rPr>
          <w:sz w:val="28"/>
          <w:szCs w:val="28"/>
        </w:rPr>
      </w:pPr>
    </w:p>
    <w:p w:rsidR="00C275C6" w:rsidRDefault="00C275C6"/>
    <w:sectPr w:rsidR="00C2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F0B58"/>
    <w:multiLevelType w:val="hybridMultilevel"/>
    <w:tmpl w:val="25FE0000"/>
    <w:lvl w:ilvl="0" w:tplc="A3D6E0F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AB"/>
    <w:rsid w:val="00605913"/>
    <w:rsid w:val="008869DC"/>
    <w:rsid w:val="008B74AB"/>
    <w:rsid w:val="00AD1ED6"/>
    <w:rsid w:val="00B82FF6"/>
    <w:rsid w:val="00C275C6"/>
    <w:rsid w:val="00DB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4F63B-C82E-4434-845A-53374632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D6"/>
    <w:pPr>
      <w:ind w:left="720"/>
      <w:contextualSpacing/>
    </w:pPr>
  </w:style>
  <w:style w:type="table" w:styleId="a4">
    <w:name w:val="Table Grid"/>
    <w:basedOn w:val="a1"/>
    <w:uiPriority w:val="59"/>
    <w:rsid w:val="00AD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1F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2024-12-23T12:50:00Z</cp:lastPrinted>
  <dcterms:created xsi:type="dcterms:W3CDTF">2024-12-16T06:54:00Z</dcterms:created>
  <dcterms:modified xsi:type="dcterms:W3CDTF">2024-12-23T12:50:00Z</dcterms:modified>
</cp:coreProperties>
</file>