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D8" w:rsidRDefault="00BC16D8" w:rsidP="00BC16D8">
      <w:pPr>
        <w:jc w:val="center"/>
      </w:pPr>
      <w:r>
        <w:rPr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D8" w:rsidRPr="00D859B2" w:rsidRDefault="00BC16D8" w:rsidP="00BC16D8">
      <w:pPr>
        <w:jc w:val="center"/>
      </w:pPr>
      <w:r w:rsidRPr="00D859B2">
        <w:t>Местная администрация</w:t>
      </w:r>
    </w:p>
    <w:p w:rsidR="00BC16D8" w:rsidRPr="00D859B2" w:rsidRDefault="00BC16D8" w:rsidP="00BC16D8">
      <w:pPr>
        <w:jc w:val="center"/>
      </w:pPr>
      <w:r w:rsidRPr="00D859B2">
        <w:t>муниципального образования Кипенское сельское поселение</w:t>
      </w:r>
    </w:p>
    <w:p w:rsidR="00BC16D8" w:rsidRPr="00D859B2" w:rsidRDefault="00BC16D8" w:rsidP="00BC16D8">
      <w:pPr>
        <w:jc w:val="center"/>
      </w:pPr>
      <w:r w:rsidRPr="00D859B2">
        <w:t>муниципального образования Ломоносовского муниципального района</w:t>
      </w:r>
    </w:p>
    <w:p w:rsidR="00BC16D8" w:rsidRPr="00D859B2" w:rsidRDefault="00BC16D8" w:rsidP="00BC16D8">
      <w:pPr>
        <w:jc w:val="center"/>
      </w:pPr>
      <w:r w:rsidRPr="00D859B2">
        <w:t>Ленинградской области</w:t>
      </w:r>
    </w:p>
    <w:p w:rsidR="00BC16D8" w:rsidRPr="00D859B2" w:rsidRDefault="00BC16D8" w:rsidP="00BC16D8">
      <w:pPr>
        <w:jc w:val="center"/>
      </w:pPr>
    </w:p>
    <w:p w:rsidR="00BC16D8" w:rsidRPr="00D859B2" w:rsidRDefault="00BC16D8" w:rsidP="00BC16D8">
      <w:pPr>
        <w:jc w:val="center"/>
      </w:pPr>
      <w:r w:rsidRPr="00D859B2">
        <w:t>ПОСТАНОВЛЕНИЕ</w:t>
      </w:r>
    </w:p>
    <w:p w:rsidR="00BC16D8" w:rsidRPr="00D859B2" w:rsidRDefault="00BC16D8" w:rsidP="00BC16D8">
      <w:pPr>
        <w:jc w:val="center"/>
      </w:pPr>
    </w:p>
    <w:p w:rsidR="00BC16D8" w:rsidRPr="00D859B2" w:rsidRDefault="00BC16D8" w:rsidP="00BC16D8">
      <w:pPr>
        <w:jc w:val="center"/>
      </w:pPr>
      <w:r>
        <w:t xml:space="preserve"> от 08.12.2017 г. № 323</w:t>
      </w:r>
    </w:p>
    <w:p w:rsidR="00BC16D8" w:rsidRPr="00D859B2" w:rsidRDefault="00BC16D8" w:rsidP="00BC16D8">
      <w:pPr>
        <w:jc w:val="center"/>
      </w:pPr>
    </w:p>
    <w:p w:rsidR="00BC16D8" w:rsidRPr="00D859B2" w:rsidRDefault="00BC16D8" w:rsidP="00BC16D8">
      <w:pPr>
        <w:jc w:val="center"/>
      </w:pPr>
      <w:r w:rsidRPr="00D859B2">
        <w:t>д. Кипень</w:t>
      </w:r>
    </w:p>
    <w:p w:rsidR="00BC16D8" w:rsidRPr="00D859B2" w:rsidRDefault="00BC16D8" w:rsidP="00BC16D8">
      <w:pPr>
        <w:jc w:val="center"/>
      </w:pPr>
    </w:p>
    <w:p w:rsidR="00BC16D8" w:rsidRPr="003747F1" w:rsidRDefault="00BC16D8" w:rsidP="00BC16D8">
      <w:pPr>
        <w:pStyle w:val="1"/>
        <w:rPr>
          <w:b w:val="0"/>
          <w:sz w:val="24"/>
        </w:rPr>
      </w:pPr>
      <w:r w:rsidRPr="003747F1">
        <w:rPr>
          <w:b w:val="0"/>
          <w:sz w:val="24"/>
        </w:rPr>
        <w:t>«Об утверждении муниципальной программы «Развитие молодежной политики, культуры, физической культуры, спорта в МО Кипенское сельское поселение МО Ломоносовский муниципальный район Ленинградской области на 201</w:t>
      </w:r>
      <w:r>
        <w:rPr>
          <w:b w:val="0"/>
          <w:sz w:val="24"/>
        </w:rPr>
        <w:t>8</w:t>
      </w:r>
      <w:r w:rsidRPr="003747F1">
        <w:rPr>
          <w:b w:val="0"/>
          <w:sz w:val="24"/>
        </w:rPr>
        <w:t>-2022 годы»</w:t>
      </w:r>
    </w:p>
    <w:p w:rsidR="00BC16D8" w:rsidRDefault="00BC16D8" w:rsidP="00BC16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:rsidR="00BC16D8" w:rsidRPr="003747F1" w:rsidRDefault="00BC16D8" w:rsidP="00BC16D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61926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  Федеральным законом от 24 июля 1998 года №</w:t>
      </w:r>
      <w:hyperlink r:id="rId6" w:history="1">
        <w:r w:rsidRPr="00C61926">
          <w:rPr>
            <w:sz w:val="22"/>
            <w:szCs w:val="22"/>
          </w:rPr>
          <w:t xml:space="preserve"> 124-ФЗ</w:t>
        </w:r>
      </w:hyperlink>
      <w:r w:rsidRPr="00C61926">
        <w:rPr>
          <w:sz w:val="22"/>
          <w:szCs w:val="22"/>
        </w:rPr>
        <w:t xml:space="preserve"> "Об основных гарантиях прав ребенка в Российской Федерации" (с изменениями),   Законом Российской Федерации от 09.10.1992г. № 3612-1 «Основные законодательства Российской Федерации о культуре», Федеральным законом от 29.12.1994г. №78-ФЗ «О библиотечном деле»,  Федеральным законом от  4 декабря 2007 года    N 329-ФЗ   "О физической культуре и спорте в Российской Федерации", постановлением Правительства Российской Федерации от 11 января 2015 года № 30 "О федеральной целевой программе "Развитие физической культуры и спорта в Российской Федерации на 2016-2020 годы", областным законом Ленинградской области от 27.07.2016 N 70-оз "О внесении изменений в областной закон "О физической культуре и спорте в Ленинградской области"</w:t>
      </w:r>
      <w:r>
        <w:rPr>
          <w:sz w:val="22"/>
          <w:szCs w:val="22"/>
        </w:rPr>
        <w:t>.</w:t>
      </w:r>
    </w:p>
    <w:p w:rsidR="00BC16D8" w:rsidRPr="00D859B2" w:rsidRDefault="00BC16D8" w:rsidP="00BC16D8"/>
    <w:p w:rsidR="00BC16D8" w:rsidRPr="00D859B2" w:rsidRDefault="00BC16D8" w:rsidP="00BC16D8">
      <w:r w:rsidRPr="00D859B2">
        <w:t>ПОСТАНОВЛЯЮ:</w:t>
      </w:r>
    </w:p>
    <w:p w:rsidR="00BC16D8" w:rsidRPr="00D859B2" w:rsidRDefault="00BC16D8" w:rsidP="00BC16D8">
      <w:pPr>
        <w:jc w:val="both"/>
      </w:pPr>
    </w:p>
    <w:p w:rsidR="00BC16D8" w:rsidRPr="003747F1" w:rsidRDefault="00BC16D8" w:rsidP="00BC16D8">
      <w:pPr>
        <w:pStyle w:val="1"/>
        <w:jc w:val="both"/>
        <w:rPr>
          <w:b w:val="0"/>
          <w:sz w:val="24"/>
        </w:rPr>
      </w:pPr>
      <w:r w:rsidRPr="003747F1">
        <w:rPr>
          <w:b w:val="0"/>
          <w:sz w:val="24"/>
        </w:rPr>
        <w:t>1. Утвердить Муниципальную программу</w:t>
      </w:r>
      <w:r w:rsidRPr="00D859B2">
        <w:t xml:space="preserve"> </w:t>
      </w:r>
      <w:r w:rsidRPr="003747F1">
        <w:rPr>
          <w:b w:val="0"/>
          <w:sz w:val="24"/>
        </w:rPr>
        <w:t>«Развитие молодежной политики, культуры, физической культуры, спорта в МО Кипенское сельское поселение МО Ломоносовский муниципальный район Ленинградской области на 201</w:t>
      </w:r>
      <w:r>
        <w:rPr>
          <w:b w:val="0"/>
          <w:sz w:val="24"/>
        </w:rPr>
        <w:t>8-2022</w:t>
      </w:r>
      <w:r w:rsidRPr="003747F1">
        <w:rPr>
          <w:b w:val="0"/>
          <w:sz w:val="24"/>
        </w:rPr>
        <w:t xml:space="preserve"> годы»</w:t>
      </w:r>
    </w:p>
    <w:p w:rsidR="00BC16D8" w:rsidRPr="00D859B2" w:rsidRDefault="00BC16D8" w:rsidP="00BC16D8">
      <w:pPr>
        <w:jc w:val="both"/>
      </w:pPr>
      <w:r w:rsidRPr="00D859B2">
        <w:t xml:space="preserve">2. Разместить </w:t>
      </w:r>
      <w:r>
        <w:t xml:space="preserve">Муниципальную программу </w:t>
      </w:r>
      <w:r w:rsidRPr="00D859B2">
        <w:t>на официальном сайте МО Кипенское сельское поселение в сети Интернет.</w:t>
      </w:r>
    </w:p>
    <w:p w:rsidR="00BC16D8" w:rsidRPr="00D859B2" w:rsidRDefault="00BC16D8" w:rsidP="00BC16D8">
      <w:pPr>
        <w:jc w:val="both"/>
      </w:pPr>
      <w:r w:rsidRPr="00D859B2">
        <w:t>3. Настоящее постановление вступает в силу со дня его официального опубликования (обнародования) в соответствии с Уставом МО Кипенское сельское поселение.</w:t>
      </w:r>
    </w:p>
    <w:p w:rsidR="00BC16D8" w:rsidRPr="00D859B2" w:rsidRDefault="00BC16D8" w:rsidP="00BC16D8">
      <w:pPr>
        <w:jc w:val="both"/>
      </w:pPr>
      <w:r w:rsidRPr="00D859B2">
        <w:t>4.Контроль за исполнением настоящего постановления оставляю за собой.</w:t>
      </w:r>
    </w:p>
    <w:p w:rsidR="00BC16D8" w:rsidRPr="00D859B2" w:rsidRDefault="00BC16D8" w:rsidP="00BC16D8"/>
    <w:p w:rsidR="00BC16D8" w:rsidRDefault="00BC16D8" w:rsidP="00BC16D8"/>
    <w:p w:rsidR="00BC16D8" w:rsidRPr="00D859B2" w:rsidRDefault="00BC16D8" w:rsidP="00BC16D8">
      <w:r>
        <w:t>И.о.главы</w:t>
      </w:r>
      <w:r w:rsidRPr="00D859B2">
        <w:t xml:space="preserve"> местной администрации</w:t>
      </w:r>
      <w:r w:rsidRPr="00D859B2">
        <w:tab/>
      </w:r>
      <w:r w:rsidRPr="00D859B2">
        <w:tab/>
      </w:r>
      <w:r w:rsidRPr="00D859B2">
        <w:tab/>
      </w:r>
      <w:r w:rsidRPr="00D859B2">
        <w:tab/>
      </w:r>
      <w:r w:rsidRPr="00D859B2">
        <w:tab/>
      </w:r>
      <w:r w:rsidRPr="00D859B2">
        <w:tab/>
      </w:r>
      <w:r>
        <w:t>О.В.Забивалов</w:t>
      </w:r>
    </w:p>
    <w:p w:rsidR="00BC16D8" w:rsidRPr="00D859B2" w:rsidRDefault="00BC16D8" w:rsidP="00BC16D8"/>
    <w:p w:rsidR="00BC16D8" w:rsidRPr="00D859B2" w:rsidRDefault="00BC16D8" w:rsidP="00BC16D8">
      <w:pPr>
        <w:sectPr w:rsidR="00BC16D8" w:rsidRPr="00D859B2" w:rsidSect="004A48A4">
          <w:pgSz w:w="11906" w:h="16838"/>
          <w:pgMar w:top="720" w:right="851" w:bottom="1134" w:left="851" w:header="709" w:footer="709" w:gutter="0"/>
          <w:pgNumType w:start="1"/>
          <w:cols w:space="720"/>
        </w:sectPr>
      </w:pPr>
    </w:p>
    <w:p w:rsidR="00BC16D8" w:rsidRDefault="00BC16D8" w:rsidP="00BC16D8">
      <w:pPr>
        <w:pStyle w:val="ad"/>
        <w:jc w:val="right"/>
      </w:pPr>
      <w:r>
        <w:lastRenderedPageBreak/>
        <w:t>УТВЕРЖДЕНА</w:t>
      </w:r>
      <w:r>
        <w:br/>
        <w:t>постановлением местной администрации</w:t>
      </w:r>
      <w:r>
        <w:br/>
        <w:t>МО Кипенское сельское поселение</w:t>
      </w:r>
      <w:r>
        <w:br/>
        <w:t>от 08.12.2017 г. № 323 (приложение)</w:t>
      </w:r>
    </w:p>
    <w:p w:rsidR="00BC16D8" w:rsidRDefault="00BC16D8" w:rsidP="00BC16D8">
      <w:pPr>
        <w:pStyle w:val="ad"/>
      </w:pPr>
      <w:r>
        <w:t> </w:t>
      </w:r>
    </w:p>
    <w:p w:rsidR="00BC16D8" w:rsidRDefault="00BC16D8" w:rsidP="00BC16D8">
      <w:pPr>
        <w:pStyle w:val="ad"/>
        <w:jc w:val="center"/>
      </w:pPr>
      <w:r>
        <w:rPr>
          <w:b/>
          <w:bCs/>
        </w:rPr>
        <w:t> </w:t>
      </w:r>
    </w:p>
    <w:p w:rsidR="00BC16D8" w:rsidRDefault="00BC16D8" w:rsidP="00BC16D8">
      <w:pPr>
        <w:pStyle w:val="ad"/>
        <w:jc w:val="center"/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«Развитие молодежной политики, культуры, физической культуры и туризма» муниципального образования Кипенское сельское поселение</w:t>
      </w:r>
      <w:r>
        <w:rPr>
          <w:b/>
          <w:bCs/>
        </w:rPr>
        <w:br/>
        <w:t>Ломоносовского муниципального района Ленинградской области</w:t>
      </w:r>
    </w:p>
    <w:p w:rsidR="00BC16D8" w:rsidRDefault="00BC16D8" w:rsidP="00BC16D8">
      <w:pPr>
        <w:pStyle w:val="ad"/>
        <w:jc w:val="center"/>
      </w:pPr>
      <w:r>
        <w:rPr>
          <w:b/>
          <w:bCs/>
        </w:rPr>
        <w:t>Ленинградская область</w:t>
      </w:r>
    </w:p>
    <w:p w:rsidR="00BC16D8" w:rsidRDefault="00BC16D8" w:rsidP="00BC16D8">
      <w:pPr>
        <w:pStyle w:val="ad"/>
        <w:jc w:val="center"/>
      </w:pPr>
      <w:r>
        <w:rPr>
          <w:b/>
          <w:bCs/>
        </w:rPr>
        <w:t>2018</w:t>
      </w:r>
    </w:p>
    <w:p w:rsidR="00BC16D8" w:rsidRDefault="00BC16D8" w:rsidP="00BC16D8">
      <w:pPr>
        <w:pStyle w:val="ad"/>
        <w:jc w:val="center"/>
      </w:pPr>
      <w:r>
        <w:t>Содержание программы</w:t>
      </w:r>
    </w:p>
    <w:p w:rsidR="00BC16D8" w:rsidRDefault="00BC16D8" w:rsidP="00BC16D8">
      <w:pPr>
        <w:pStyle w:val="ad"/>
        <w:jc w:val="center"/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7386"/>
      </w:tblGrid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AD13E0" w:rsidRDefault="00BC16D8" w:rsidP="0005094C">
            <w:pPr>
              <w:pStyle w:val="af9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>
              <w:t> </w:t>
            </w:r>
            <w:r w:rsidRPr="00AD13E0">
              <w:rPr>
                <w:lang w:val="ru-RU" w:eastAsia="ru-RU"/>
              </w:rPr>
              <w:t>Наименование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B2283C" w:rsidRDefault="00BC16D8" w:rsidP="0005094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</w:t>
            </w:r>
            <w:r w:rsidRPr="00B228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4E29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молодежной политики, культур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ы, физической культуры, спорта </w:t>
            </w:r>
            <w:r w:rsidRPr="004E29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Кипенское</w:t>
            </w:r>
            <w:r w:rsidRPr="004E29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228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сельское</w:t>
            </w:r>
            <w:r w:rsidRPr="004E29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228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 Ломоносовский муниципальный район Ленинградской области на </w:t>
            </w:r>
            <w:r w:rsidRPr="00A630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A630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 w:rsidRPr="00A630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228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годы» (далее – программа)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>
              <w:t>Ответственный исполнитель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>
              <w:t>местная администрация МО Кипенское сельское поселение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>
              <w:t>Соисполнители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pPr>
              <w:ind w:left="383" w:hanging="383"/>
            </w:pPr>
            <w:r>
              <w:t xml:space="preserve">- специалисты местной администрации </w:t>
            </w:r>
          </w:p>
          <w:p w:rsidR="00BC16D8" w:rsidRDefault="00BC16D8" w:rsidP="0005094C">
            <w:pPr>
              <w:ind w:left="383" w:hanging="383"/>
            </w:pPr>
            <w:r>
              <w:t xml:space="preserve">МО Кипенское сельское поселение </w:t>
            </w:r>
          </w:p>
          <w:p w:rsidR="00BC16D8" w:rsidRDefault="00BC16D8" w:rsidP="0005094C">
            <w:pPr>
              <w:ind w:left="383" w:hanging="383"/>
            </w:pPr>
            <w:r>
              <w:t>-  Кипенская сельская библиотека</w:t>
            </w:r>
          </w:p>
          <w:p w:rsidR="00BC16D8" w:rsidRPr="00A65C2A" w:rsidRDefault="00BC16D8" w:rsidP="0005094C">
            <w:pPr>
              <w:ind w:left="383" w:hanging="383"/>
            </w:pPr>
            <w:r w:rsidRPr="00A65C2A">
              <w:t>-инструктор</w:t>
            </w:r>
            <w:r>
              <w:t>а</w:t>
            </w:r>
            <w:r w:rsidRPr="00A65C2A">
              <w:t xml:space="preserve"> по спорту местной администрации </w:t>
            </w:r>
          </w:p>
          <w:p w:rsidR="00BC16D8" w:rsidRDefault="00BC16D8" w:rsidP="0005094C">
            <w:pPr>
              <w:ind w:left="383" w:hanging="383"/>
            </w:pPr>
            <w:r w:rsidRPr="00A65C2A">
              <w:t xml:space="preserve">МО </w:t>
            </w:r>
            <w:r>
              <w:t>Кипенское</w:t>
            </w:r>
            <w:r w:rsidRPr="00A65C2A">
              <w:t xml:space="preserve"> сельское поселение</w:t>
            </w:r>
          </w:p>
          <w:p w:rsidR="00BC16D8" w:rsidRDefault="00BC16D8" w:rsidP="0005094C">
            <w:pPr>
              <w:ind w:left="383" w:hanging="383"/>
            </w:pPr>
            <w:r>
              <w:t>- работники МУ ККТ ДК д.Кипень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>
              <w:t>Цели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D8" w:rsidRPr="0076637A" w:rsidRDefault="00BC16D8" w:rsidP="0005094C">
            <w:pPr>
              <w:jc w:val="both"/>
            </w:pPr>
            <w:r w:rsidRPr="0076637A">
              <w:t>- Совершенствование системы мер по реализации молодёжной политики</w:t>
            </w:r>
            <w:r>
              <w:t xml:space="preserve"> МО Кипенское</w:t>
            </w:r>
            <w:r w:rsidRPr="0076637A">
              <w:t xml:space="preserve"> сельское поселение;</w:t>
            </w:r>
            <w:r>
              <w:t xml:space="preserve"> </w:t>
            </w:r>
            <w:r w:rsidRPr="0076637A">
              <w:t>развитие ху</w:t>
            </w:r>
            <w:r>
              <w:t xml:space="preserve">дожественного творчества детей </w:t>
            </w:r>
            <w:r w:rsidRPr="0076637A">
              <w:t>и молодёжи, профилактика безнадзорности, подростковой преступности, обеспечение за</w:t>
            </w:r>
            <w:r>
              <w:t>н</w:t>
            </w:r>
            <w:r w:rsidRPr="0076637A">
              <w:t xml:space="preserve">ятости, трудоустройства молодежи. </w:t>
            </w:r>
          </w:p>
          <w:p w:rsidR="00BC16D8" w:rsidRPr="0076637A" w:rsidRDefault="00BC16D8" w:rsidP="0005094C">
            <w:pPr>
              <w:jc w:val="both"/>
            </w:pPr>
            <w:r w:rsidRPr="0076637A">
              <w:t xml:space="preserve">- Сохранение культурного и исторического наследия </w:t>
            </w:r>
            <w:r>
              <w:t>Кипенского</w:t>
            </w:r>
            <w:r w:rsidRPr="0076637A"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  <w:p w:rsidR="00BC16D8" w:rsidRPr="0076637A" w:rsidRDefault="00BC16D8" w:rsidP="0005094C">
            <w:pPr>
              <w:jc w:val="both"/>
            </w:pPr>
            <w:r w:rsidRPr="0076637A">
              <w:t>- Формирование у населения потребности в физической культуре, организация здорового досуга и создание условий для массового занятия спортом.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>
              <w:t>Задачи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создание условий для гражданского становления, военно-патриотического и духовно-нравственного воспитания молодёжи, проживающей на территории МО </w:t>
            </w:r>
            <w:r>
              <w:t>Кипенское</w:t>
            </w:r>
            <w:r w:rsidRPr="009D3799">
              <w:t xml:space="preserve"> сель</w:t>
            </w:r>
            <w:r>
              <w:t>ское поселение</w:t>
            </w:r>
            <w:r w:rsidRPr="009D3799">
              <w:t xml:space="preserve">; 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>привлечение</w:t>
            </w:r>
            <w:r>
              <w:t xml:space="preserve"> </w:t>
            </w:r>
            <w:r w:rsidRPr="009D3799">
              <w:t>населения к активному участию в культурной жизни,</w:t>
            </w:r>
            <w:r>
              <w:t xml:space="preserve"> развитие </w:t>
            </w:r>
            <w:r w:rsidRPr="009D3799">
              <w:t>библиотечного дела</w:t>
            </w:r>
            <w:r>
              <w:t xml:space="preserve">, культурно-досуговой </w:t>
            </w:r>
            <w:r w:rsidRPr="009D3799">
              <w:t>деятельности;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lastRenderedPageBreak/>
              <w:t xml:space="preserve"> популяризация здорового образа жизни;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>создание условий для формирования у населения чувства патриотизма и гражданской ответственности;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 участие в районных и областных проектах, соревнованиях;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развитие детского творчества, поддержка и подготовка одаренных детей и молодежи МО </w:t>
            </w:r>
            <w:r>
              <w:t>Кипенское сельское</w:t>
            </w:r>
            <w:r w:rsidRPr="009D3799">
              <w:t xml:space="preserve"> поселения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AD13E0" w:rsidRDefault="00BC16D8" w:rsidP="0005094C">
            <w:pPr>
              <w:pStyle w:val="af9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Целевые индикаторы </w:t>
            </w:r>
            <w:r w:rsidRPr="00AD13E0">
              <w:rPr>
                <w:lang w:val="ru-RU" w:eastAsia="ru-RU"/>
              </w:rPr>
              <w:t>и показатели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9D3799" w:rsidRDefault="00BC16D8" w:rsidP="0005094C">
            <w:pPr>
              <w:pStyle w:val="ab"/>
              <w:rPr>
                <w:b/>
              </w:rPr>
            </w:pPr>
            <w:r w:rsidRPr="009D3799">
              <w:rPr>
                <w:b/>
              </w:rPr>
              <w:t>Число культурно-досуговых</w:t>
            </w:r>
            <w:r>
              <w:rPr>
                <w:b/>
              </w:rPr>
              <w:t>, спортивных</w:t>
            </w:r>
            <w:r w:rsidRPr="009D3799">
              <w:rPr>
                <w:b/>
              </w:rPr>
              <w:t xml:space="preserve"> мероприятий;</w:t>
            </w:r>
          </w:p>
          <w:p w:rsidR="00BC16D8" w:rsidRPr="009D3799" w:rsidRDefault="00BC16D8" w:rsidP="0005094C">
            <w:pPr>
              <w:pStyle w:val="ab"/>
              <w:rPr>
                <w:b/>
              </w:rPr>
            </w:pPr>
            <w:r w:rsidRPr="009D3799">
              <w:rPr>
                <w:b/>
              </w:rPr>
              <w:t>число посетителей культурно-досуговых</w:t>
            </w:r>
            <w:r>
              <w:rPr>
                <w:b/>
              </w:rPr>
              <w:t>, спортивных</w:t>
            </w:r>
            <w:r w:rsidRPr="009D3799">
              <w:rPr>
                <w:b/>
              </w:rPr>
              <w:t xml:space="preserve"> мероприятий; </w:t>
            </w:r>
          </w:p>
          <w:p w:rsidR="00BC16D8" w:rsidRPr="009D3799" w:rsidRDefault="00BC16D8" w:rsidP="0005094C">
            <w:pPr>
              <w:pStyle w:val="ab"/>
              <w:rPr>
                <w:b/>
              </w:rPr>
            </w:pPr>
            <w:r w:rsidRPr="009D3799">
              <w:rPr>
                <w:b/>
              </w:rPr>
              <w:t>число посещений библиотек</w:t>
            </w:r>
            <w:r>
              <w:rPr>
                <w:b/>
              </w:rPr>
              <w:t>и</w:t>
            </w:r>
            <w:r w:rsidRPr="009D3799">
              <w:rPr>
                <w:b/>
              </w:rPr>
              <w:t>;</w:t>
            </w:r>
          </w:p>
          <w:p w:rsidR="00BC16D8" w:rsidRDefault="00BC16D8" w:rsidP="0005094C">
            <w:pPr>
              <w:autoSpaceDE w:val="0"/>
              <w:autoSpaceDN w:val="0"/>
              <w:adjustRightInd w:val="0"/>
              <w:jc w:val="both"/>
            </w:pPr>
            <w:r>
              <w:t>число посетителей массовых мероприятий;</w:t>
            </w:r>
          </w:p>
          <w:p w:rsidR="00BC16D8" w:rsidRDefault="00BC16D8" w:rsidP="0005094C">
            <w:pPr>
              <w:autoSpaceDE w:val="0"/>
              <w:autoSpaceDN w:val="0"/>
              <w:adjustRightInd w:val="0"/>
              <w:jc w:val="both"/>
            </w:pPr>
            <w:r>
              <w:t>количество детей и молодежи,</w:t>
            </w:r>
            <w:r w:rsidRPr="000F4705">
              <w:t xml:space="preserve"> занимающихся в кружках, секциях и </w:t>
            </w:r>
            <w:r>
              <w:t>молодежных</w:t>
            </w:r>
            <w:r w:rsidRPr="000F4705">
              <w:t xml:space="preserve"> объединениях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>
              <w:t>Этапы и сроки реализации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0F4705" w:rsidRDefault="00BC16D8" w:rsidP="0005094C">
            <w:r>
              <w:t xml:space="preserve"> </w:t>
            </w:r>
            <w:r w:rsidRPr="00A63022">
              <w:t>201</w:t>
            </w:r>
            <w:r>
              <w:t>8</w:t>
            </w:r>
            <w:r w:rsidRPr="00A63022">
              <w:t>-20</w:t>
            </w:r>
            <w:r>
              <w:t>22</w:t>
            </w:r>
            <w:r w:rsidRPr="00A63022">
              <w:t xml:space="preserve"> </w:t>
            </w:r>
            <w:r>
              <w:t>годы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 w:rsidRPr="000F4705">
              <w:t>Перечень подпрограмм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BC16D8">
            <w:pPr>
              <w:numPr>
                <w:ilvl w:val="0"/>
                <w:numId w:val="5"/>
              </w:numPr>
            </w:pPr>
            <w:r w:rsidRPr="000F4705">
              <w:t xml:space="preserve">"Развитие молодежной политики в МО </w:t>
            </w:r>
            <w:r>
              <w:t>Кипенское</w:t>
            </w:r>
            <w:r w:rsidRPr="000F4705">
              <w:t xml:space="preserve"> сельское поселение"</w:t>
            </w:r>
          </w:p>
          <w:p w:rsidR="00BC16D8" w:rsidRDefault="00BC16D8" w:rsidP="00BC16D8">
            <w:pPr>
              <w:numPr>
                <w:ilvl w:val="0"/>
                <w:numId w:val="5"/>
              </w:numPr>
            </w:pPr>
            <w:r w:rsidRPr="007638A8">
              <w:t>"Создание условий для орга</w:t>
            </w:r>
            <w:r>
              <w:t>низации досуга и обеспечение жител</w:t>
            </w:r>
            <w:r w:rsidRPr="007638A8">
              <w:t xml:space="preserve">ей МО </w:t>
            </w:r>
            <w:r>
              <w:t>Кипенское</w:t>
            </w:r>
            <w:r w:rsidRPr="007638A8">
              <w:t xml:space="preserve"> сельское поселение</w:t>
            </w:r>
            <w:r>
              <w:t xml:space="preserve"> услугами организаций культуры </w:t>
            </w:r>
            <w:r w:rsidRPr="007638A8">
              <w:t xml:space="preserve">на </w:t>
            </w:r>
            <w:r w:rsidRPr="00A63022">
              <w:t>201</w:t>
            </w:r>
            <w:r>
              <w:t>8</w:t>
            </w:r>
            <w:r w:rsidRPr="00A63022">
              <w:t>-20</w:t>
            </w:r>
            <w:r>
              <w:t>22</w:t>
            </w:r>
            <w:r w:rsidRPr="00A63022">
              <w:t xml:space="preserve"> </w:t>
            </w:r>
            <w:r w:rsidRPr="007638A8">
              <w:t xml:space="preserve">годы"  </w:t>
            </w:r>
          </w:p>
          <w:p w:rsidR="00BC16D8" w:rsidRDefault="00BC16D8" w:rsidP="00BC16D8">
            <w:pPr>
              <w:numPr>
                <w:ilvl w:val="0"/>
                <w:numId w:val="5"/>
              </w:numPr>
            </w:pPr>
            <w:r w:rsidRPr="00EA3A3B">
              <w:t xml:space="preserve">"Создание условий для библиотечного обслуживания жителей МО </w:t>
            </w:r>
            <w:r>
              <w:t>Кипенское</w:t>
            </w:r>
            <w:r w:rsidRPr="00EA3A3B">
              <w:t xml:space="preserve"> сельское поселение на </w:t>
            </w:r>
            <w:r w:rsidRPr="00A63022">
              <w:t>201</w:t>
            </w:r>
            <w:r>
              <w:t>8</w:t>
            </w:r>
            <w:r w:rsidRPr="00A63022">
              <w:t>-20</w:t>
            </w:r>
            <w:r>
              <w:t>22</w:t>
            </w:r>
            <w:r w:rsidRPr="00A63022">
              <w:t xml:space="preserve"> </w:t>
            </w:r>
            <w:r w:rsidRPr="00EA3A3B">
              <w:t xml:space="preserve">годы"  </w:t>
            </w:r>
          </w:p>
          <w:p w:rsidR="00BC16D8" w:rsidRDefault="00BC16D8" w:rsidP="00BC16D8">
            <w:pPr>
              <w:numPr>
                <w:ilvl w:val="0"/>
                <w:numId w:val="5"/>
              </w:numPr>
            </w:pPr>
            <w:r w:rsidRPr="007638A8">
              <w:t xml:space="preserve">"Развитие физической культуры и спорта в МО </w:t>
            </w:r>
            <w:r>
              <w:t>Кипенское</w:t>
            </w:r>
            <w:r w:rsidRPr="007638A8">
              <w:t xml:space="preserve"> сельское поселение на </w:t>
            </w:r>
            <w:r w:rsidRPr="00A63022">
              <w:t>201</w:t>
            </w:r>
            <w:r>
              <w:t>8</w:t>
            </w:r>
            <w:r w:rsidRPr="00A63022">
              <w:t>-20</w:t>
            </w:r>
            <w:r>
              <w:t>22</w:t>
            </w:r>
            <w:r w:rsidRPr="00A63022">
              <w:t xml:space="preserve"> </w:t>
            </w:r>
            <w:r w:rsidRPr="007638A8">
              <w:t xml:space="preserve">годы"  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Default="00BC16D8" w:rsidP="0005094C">
            <w:r>
              <w:t xml:space="preserve">Объем бюджетных           </w:t>
            </w:r>
            <w:r>
              <w:br/>
              <w:t xml:space="preserve">ассигнований на реализацию Программы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85280D" w:rsidRDefault="00BC16D8" w:rsidP="0005094C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FEF">
              <w:rPr>
                <w:rFonts w:ascii="Times New Roman" w:hAnsi="Times New Roman" w:cs="Times New Roman"/>
                <w:sz w:val="24"/>
                <w:szCs w:val="24"/>
              </w:rPr>
              <w:t>бщий объем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Программы (прогнозная оценка) </w:t>
            </w:r>
            <w:r w:rsidRPr="00774FE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69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AC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5280D">
              <w:rPr>
                <w:rFonts w:ascii="Times New Roman" w:hAnsi="Times New Roman" w:cs="Times New Roman"/>
                <w:sz w:val="24"/>
                <w:szCs w:val="24"/>
              </w:rPr>
              <w:t xml:space="preserve">. рублей (в ценах соответствующих лет), в том числе: </w:t>
            </w:r>
            <w:r>
              <w:rPr>
                <w:rFonts w:ascii="Times New Roman" w:hAnsi="Times New Roman" w:cs="Times New Roman"/>
                <w:sz w:val="24"/>
              </w:rPr>
              <w:t xml:space="preserve">- средства федерального бюджета 0 </w:t>
            </w:r>
            <w:r w:rsidRPr="0085280D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BC16D8" w:rsidRPr="0085280D" w:rsidRDefault="00BC16D8" w:rsidP="0005094C">
            <w:pPr>
              <w:pStyle w:val="af"/>
              <w:ind w:left="360"/>
            </w:pPr>
            <w:r>
              <w:t xml:space="preserve">      - средства областного бюджета </w:t>
            </w:r>
            <w:r w:rsidRPr="00C5355C">
              <w:t>0</w:t>
            </w:r>
            <w:r w:rsidRPr="00C5355C">
              <w:rPr>
                <w:bCs/>
              </w:rPr>
              <w:t xml:space="preserve"> </w:t>
            </w:r>
            <w:r w:rsidRPr="0085280D">
              <w:t xml:space="preserve">тыс. руб. </w:t>
            </w:r>
          </w:p>
          <w:p w:rsidR="00BC16D8" w:rsidRPr="0085280D" w:rsidRDefault="00BC16D8" w:rsidP="0005094C">
            <w:pPr>
              <w:pStyle w:val="af"/>
              <w:ind w:left="360"/>
            </w:pPr>
            <w:r w:rsidRPr="0085280D">
              <w:t xml:space="preserve">      - средства местного бюджета </w:t>
            </w:r>
            <w:r>
              <w:t>2 70</w:t>
            </w:r>
            <w:r w:rsidRPr="00D17871">
              <w:rPr>
                <w:bCs/>
              </w:rPr>
              <w:t>0,0</w:t>
            </w:r>
            <w:r>
              <w:rPr>
                <w:b/>
                <w:bCs/>
              </w:rPr>
              <w:t xml:space="preserve"> </w:t>
            </w:r>
            <w:r w:rsidRPr="0085280D">
              <w:t xml:space="preserve">тыс. руб. </w:t>
            </w:r>
          </w:p>
          <w:p w:rsidR="00BC16D8" w:rsidRPr="00645FF6" w:rsidRDefault="00BC16D8" w:rsidP="0005094C">
            <w:pPr>
              <w:autoSpaceDE w:val="0"/>
              <w:autoSpaceDN w:val="0"/>
              <w:adjustRightInd w:val="0"/>
              <w:jc w:val="both"/>
            </w:pPr>
            <w:r w:rsidRPr="00774FEF">
              <w:t>Объёмы и источники бюджетных ассигнований уточняются ежегодно при формировании бюджета на очередной финансовый год и плановый период.</w:t>
            </w:r>
          </w:p>
        </w:tc>
      </w:tr>
      <w:tr w:rsidR="00BC16D8" w:rsidTr="0005094C">
        <w:tblPrEx>
          <w:tblCellMar>
            <w:top w:w="0" w:type="dxa"/>
            <w:bottom w:w="0" w:type="dxa"/>
          </w:tblCellMar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D95FC3" w:rsidRDefault="00BC16D8" w:rsidP="0005094C">
            <w: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8" w:rsidRPr="007638A8" w:rsidRDefault="00BC16D8" w:rsidP="0005094C">
            <w:pPr>
              <w:pStyle w:val="ad"/>
              <w:shd w:val="clear" w:color="auto" w:fill="FFFFFF"/>
            </w:pPr>
            <w:r w:rsidRPr="007638A8">
              <w:t>В результате реализации Программы к 20</w:t>
            </w:r>
            <w:r>
              <w:t xml:space="preserve">22 </w:t>
            </w:r>
            <w:r w:rsidRPr="007638A8">
              <w:t>году ожидается:</w:t>
            </w:r>
          </w:p>
          <w:p w:rsidR="00BC16D8" w:rsidRPr="007638A8" w:rsidRDefault="00BC16D8" w:rsidP="0005094C">
            <w:pPr>
              <w:pStyle w:val="ad"/>
              <w:shd w:val="clear" w:color="auto" w:fill="FFFFFF"/>
            </w:pPr>
            <w:r w:rsidRPr="007638A8">
              <w:t>- увеличение доли проводимых культурно-досуговых мероприятий, в то</w:t>
            </w:r>
            <w:r>
              <w:t>м числе культурно-спортивных;</w:t>
            </w:r>
          </w:p>
          <w:p w:rsidR="00BC16D8" w:rsidRPr="007638A8" w:rsidRDefault="00BC16D8" w:rsidP="0005094C">
            <w:pPr>
              <w:pStyle w:val="ad"/>
              <w:shd w:val="clear" w:color="auto" w:fill="FFFFFF"/>
            </w:pPr>
            <w:r w:rsidRPr="007638A8">
              <w:t xml:space="preserve">- увеличение доли мероприятий для детей </w:t>
            </w:r>
            <w:r>
              <w:t>и молодежи</w:t>
            </w:r>
            <w:r w:rsidRPr="007638A8">
              <w:t xml:space="preserve"> в общем числе культурно-</w:t>
            </w:r>
            <w:r w:rsidRPr="007638A8">
              <w:softHyphen/>
              <w:t>досуговых</w:t>
            </w:r>
            <w:r>
              <w:t xml:space="preserve"> мероприятий; </w:t>
            </w:r>
          </w:p>
          <w:p w:rsidR="00BC16D8" w:rsidRDefault="00BC16D8" w:rsidP="0005094C">
            <w:pPr>
              <w:pStyle w:val="ad"/>
              <w:shd w:val="clear" w:color="auto" w:fill="FFFFFF"/>
            </w:pPr>
            <w:r w:rsidRPr="007638A8">
              <w:t>- сохранение количества экземпляров в библиотечных фондах библиотек, на 1000 населения в сравнении с предыдущим годом;</w:t>
            </w:r>
          </w:p>
          <w:p w:rsidR="00BC16D8" w:rsidRPr="00C24522" w:rsidRDefault="00BC16D8" w:rsidP="0005094C">
            <w:pPr>
              <w:pStyle w:val="ad"/>
              <w:shd w:val="clear" w:color="auto" w:fill="FFFFFF"/>
            </w:pPr>
            <w:r>
              <w:t xml:space="preserve">- </w:t>
            </w:r>
            <w:r w:rsidRPr="00C24522">
              <w:t>привлечение к занятиям физической культурой детей, подростков и молодёжи, что приведёт к снижению уровня правонарушений</w:t>
            </w:r>
          </w:p>
          <w:p w:rsidR="00BC16D8" w:rsidRPr="007638A8" w:rsidRDefault="00BC16D8" w:rsidP="0005094C">
            <w:pPr>
              <w:pStyle w:val="ad"/>
              <w:shd w:val="clear" w:color="auto" w:fill="FFFFFF"/>
              <w:rPr>
                <w:rFonts w:ascii="Tahoma" w:hAnsi="Tahoma" w:cs="Tahoma"/>
                <w:color w:val="5F5F5F"/>
                <w:sz w:val="20"/>
                <w:szCs w:val="20"/>
              </w:rPr>
            </w:pPr>
            <w:r>
              <w:t xml:space="preserve">- </w:t>
            </w:r>
            <w:r w:rsidRPr="00C24522">
              <w:t>обеспечение участия спортсменов и команд поселения в районных, областных и межрегиональных соревнованиях по всем</w:t>
            </w:r>
          </w:p>
        </w:tc>
      </w:tr>
    </w:tbl>
    <w:p w:rsidR="00BC16D8" w:rsidRPr="00A02F6B" w:rsidRDefault="00BC16D8" w:rsidP="00BC16D8">
      <w:pPr>
        <w:pStyle w:val="ad"/>
        <w:numPr>
          <w:ilvl w:val="0"/>
          <w:numId w:val="8"/>
        </w:numPr>
        <w:shd w:val="clear" w:color="auto" w:fill="FFFFFF"/>
        <w:jc w:val="center"/>
        <w:rPr>
          <w:b/>
          <w:i/>
          <w:sz w:val="28"/>
          <w:szCs w:val="28"/>
        </w:rPr>
      </w:pPr>
      <w:r w:rsidRPr="00A02F6B">
        <w:rPr>
          <w:b/>
          <w:i/>
          <w:sz w:val="28"/>
          <w:szCs w:val="28"/>
        </w:rPr>
        <w:lastRenderedPageBreak/>
        <w:t xml:space="preserve">Общая характеристика и </w:t>
      </w:r>
      <w:r>
        <w:rPr>
          <w:b/>
          <w:i/>
          <w:sz w:val="28"/>
          <w:szCs w:val="28"/>
        </w:rPr>
        <w:t xml:space="preserve">основные   проблемы, на решение </w:t>
      </w:r>
      <w:r w:rsidRPr="00A02F6B">
        <w:rPr>
          <w:b/>
          <w:i/>
          <w:sz w:val="28"/>
          <w:szCs w:val="28"/>
        </w:rPr>
        <w:t>которых направлена Программа.</w:t>
      </w:r>
    </w:p>
    <w:p w:rsidR="00BC16D8" w:rsidRDefault="00BC16D8" w:rsidP="00BC16D8">
      <w:pPr>
        <w:ind w:firstLine="567"/>
        <w:jc w:val="both"/>
        <w:rPr>
          <w:bCs/>
        </w:rPr>
      </w:pPr>
      <w:r>
        <w:rPr>
          <w:bCs/>
        </w:rPr>
        <w:t>Кипенское сельское поселение — муниципальное образование расположено  в южной части Ломоносовского района Ленинградской области.</w:t>
      </w:r>
    </w:p>
    <w:p w:rsidR="00BC16D8" w:rsidRDefault="00BC16D8" w:rsidP="00BC16D8">
      <w:pPr>
        <w:ind w:firstLine="567"/>
        <w:jc w:val="both"/>
        <w:rPr>
          <w:bCs/>
        </w:rPr>
      </w:pPr>
      <w:r>
        <w:rPr>
          <w:bCs/>
        </w:rPr>
        <w:t>Административный центр — деревня Кипень.</w:t>
      </w:r>
    </w:p>
    <w:p w:rsidR="00BC16D8" w:rsidRDefault="00BC16D8" w:rsidP="00BC16D8">
      <w:pPr>
        <w:ind w:firstLine="567"/>
        <w:jc w:val="both"/>
        <w:rPr>
          <w:bCs/>
        </w:rPr>
      </w:pPr>
      <w:r>
        <w:t xml:space="preserve">Площадь Поселения –96,46км², что составляет 4,92 % площади Ломоносовского района Ленинградской области. </w:t>
      </w:r>
    </w:p>
    <w:p w:rsidR="00BC16D8" w:rsidRDefault="00BC16D8" w:rsidP="00BC16D8">
      <w:pPr>
        <w:ind w:firstLine="567"/>
        <w:jc w:val="both"/>
      </w:pPr>
      <w:r>
        <w:rPr>
          <w:b/>
        </w:rPr>
        <w:t>Граничит</w:t>
      </w:r>
      <w:r>
        <w:t>:</w:t>
      </w:r>
    </w:p>
    <w:p w:rsidR="00BC16D8" w:rsidRDefault="00BC16D8" w:rsidP="00BC16D8">
      <w:pPr>
        <w:ind w:firstLine="567"/>
        <w:jc w:val="both"/>
      </w:pPr>
      <w:r>
        <w:t>на северо-западе — с Гостилицким сельским поселением</w:t>
      </w:r>
    </w:p>
    <w:p w:rsidR="00BC16D8" w:rsidRDefault="00BC16D8" w:rsidP="00BC16D8">
      <w:pPr>
        <w:ind w:firstLine="567"/>
        <w:jc w:val="both"/>
      </w:pPr>
      <w:r>
        <w:t>на северо-востоке — с Ропшинским сельским поселением</w:t>
      </w:r>
    </w:p>
    <w:p w:rsidR="00BC16D8" w:rsidRDefault="00BC16D8" w:rsidP="00BC16D8">
      <w:pPr>
        <w:ind w:firstLine="567"/>
        <w:jc w:val="both"/>
      </w:pPr>
      <w:r>
        <w:t>на востоке — с Русско-Высоцким сельским поселением</w:t>
      </w:r>
    </w:p>
    <w:p w:rsidR="00BC16D8" w:rsidRDefault="00BC16D8" w:rsidP="00BC16D8">
      <w:pPr>
        <w:ind w:firstLine="567"/>
        <w:jc w:val="both"/>
      </w:pPr>
      <w:r>
        <w:t>на юге — с Гатчинским муниципальным районом</w:t>
      </w:r>
    </w:p>
    <w:p w:rsidR="00BC16D8" w:rsidRDefault="00BC16D8" w:rsidP="00BC16D8">
      <w:pPr>
        <w:ind w:firstLine="567"/>
        <w:jc w:val="both"/>
      </w:pPr>
      <w:r>
        <w:t>на западе — с Волосовским муниципальным районом</w:t>
      </w:r>
    </w:p>
    <w:p w:rsidR="00BC16D8" w:rsidRDefault="00BC16D8" w:rsidP="00BC16D8">
      <w:pPr>
        <w:pStyle w:val="af7"/>
        <w:tabs>
          <w:tab w:val="clear" w:pos="9355"/>
          <w:tab w:val="left" w:leader="dot" w:pos="9356"/>
        </w:tabs>
        <w:jc w:val="both"/>
      </w:pPr>
      <w:r>
        <w:t xml:space="preserve">Расстояние от административного центра Кипенского сельского поселения Ломоносовского муниципального района до г. Ломоносова </w:t>
      </w:r>
      <w:smartTag w:uri="urn:schemas-microsoft-com:office:smarttags" w:element="metricconverter">
        <w:smartTagPr>
          <w:attr w:name="ProductID" w:val="-45 км"/>
        </w:smartTagPr>
        <w:r>
          <w:t>-45 км</w:t>
        </w:r>
      </w:smartTag>
      <w:r>
        <w:t>,</w:t>
      </w:r>
      <w:r w:rsidRPr="001538B7">
        <w:t xml:space="preserve"> </w:t>
      </w:r>
      <w:r>
        <w:t xml:space="preserve">ближайшей ж/д станции Стрельна –  </w:t>
      </w:r>
      <w:smartTag w:uri="urn:schemas-microsoft-com:office:smarttags" w:element="metricconverter">
        <w:smartTagPr>
          <w:attr w:name="ProductID" w:val="20 км"/>
        </w:smartTagPr>
        <w:smartTag w:uri="urn:schemas-microsoft-com:office:smarttags" w:element="metricconverter">
          <w:smartTagPr>
            <w:attr w:name="ProductID" w:val="20 км"/>
          </w:smartTagPr>
          <w:r>
            <w:t>20 км</w:t>
          </w:r>
        </w:smartTag>
        <w:r>
          <w:t>.</w:t>
        </w:r>
      </w:smartTag>
      <w:r>
        <w:t xml:space="preserve">  Расстояние от дер. Кипень до Санкт-Петербурга – </w:t>
      </w:r>
      <w:smartTag w:uri="urn:schemas-microsoft-com:office:smarttags" w:element="metricconverter">
        <w:smartTagPr>
          <w:attr w:name="ProductID" w:val="65 км"/>
        </w:smartTagPr>
        <w:r>
          <w:t>65 км</w:t>
        </w:r>
      </w:smartTag>
      <w:r>
        <w:t>,.</w:t>
      </w:r>
    </w:p>
    <w:p w:rsidR="00BC16D8" w:rsidRDefault="00BC16D8" w:rsidP="00BC16D8">
      <w:pPr>
        <w:ind w:firstLine="709"/>
        <w:jc w:val="both"/>
      </w:pPr>
      <w:r w:rsidRPr="008B63DF">
        <w:t xml:space="preserve">В составе муниципального образования </w:t>
      </w:r>
      <w:r>
        <w:t>Кипенское сельское поселение входят 11 </w:t>
      </w:r>
      <w:r w:rsidRPr="008B63DF">
        <w:t>населенных пункт</w:t>
      </w:r>
      <w:r>
        <w:t>ов</w:t>
      </w:r>
      <w:r w:rsidRPr="008B63DF">
        <w:t>:</w:t>
      </w:r>
    </w:p>
    <w:p w:rsidR="00BC16D8" w:rsidRDefault="00BC16D8" w:rsidP="00BC16D8">
      <w:pPr>
        <w:ind w:firstLine="709"/>
        <w:jc w:val="both"/>
      </w:pPr>
      <w:r>
        <w:t xml:space="preserve">д.Витино, </w:t>
      </w:r>
    </w:p>
    <w:p w:rsidR="00BC16D8" w:rsidRDefault="00BC16D8" w:rsidP="00BC16D8">
      <w:pPr>
        <w:ind w:firstLine="709"/>
        <w:jc w:val="both"/>
      </w:pPr>
      <w:r>
        <w:t xml:space="preserve">д.Волковицы, </w:t>
      </w:r>
    </w:p>
    <w:p w:rsidR="00BC16D8" w:rsidRDefault="00BC16D8" w:rsidP="00BC16D8">
      <w:pPr>
        <w:ind w:firstLine="709"/>
        <w:jc w:val="both"/>
      </w:pPr>
      <w:r>
        <w:t xml:space="preserve">п.Дом отдыха «Волковицы, </w:t>
      </w:r>
    </w:p>
    <w:p w:rsidR="00BC16D8" w:rsidRDefault="00BC16D8" w:rsidP="00BC16D8">
      <w:pPr>
        <w:ind w:firstLine="709"/>
        <w:jc w:val="both"/>
      </w:pPr>
      <w:r>
        <w:t xml:space="preserve">д.Глухово, </w:t>
      </w:r>
    </w:p>
    <w:p w:rsidR="00BC16D8" w:rsidRDefault="00BC16D8" w:rsidP="00BC16D8">
      <w:pPr>
        <w:ind w:firstLine="709"/>
        <w:jc w:val="both"/>
      </w:pPr>
      <w:r>
        <w:t xml:space="preserve">п.Глухово (Лесопитомник), </w:t>
      </w:r>
    </w:p>
    <w:p w:rsidR="00BC16D8" w:rsidRDefault="00BC16D8" w:rsidP="00BC16D8">
      <w:pPr>
        <w:ind w:firstLine="709"/>
        <w:jc w:val="both"/>
      </w:pPr>
      <w:r>
        <w:t xml:space="preserve">д.Келози, д.Кипень, </w:t>
      </w:r>
    </w:p>
    <w:p w:rsidR="00BC16D8" w:rsidRDefault="00BC16D8" w:rsidP="00BC16D8">
      <w:pPr>
        <w:ind w:firstLine="709"/>
        <w:jc w:val="both"/>
      </w:pPr>
      <w:r>
        <w:t xml:space="preserve">д.Трудовик, </w:t>
      </w:r>
    </w:p>
    <w:p w:rsidR="00BC16D8" w:rsidRDefault="00BC16D8" w:rsidP="00BC16D8">
      <w:pPr>
        <w:ind w:firstLine="709"/>
        <w:jc w:val="both"/>
      </w:pPr>
      <w:r>
        <w:t xml:space="preserve">д.Черемыкино, </w:t>
      </w:r>
    </w:p>
    <w:p w:rsidR="00BC16D8" w:rsidRDefault="00BC16D8" w:rsidP="00BC16D8">
      <w:pPr>
        <w:ind w:firstLine="709"/>
        <w:jc w:val="both"/>
      </w:pPr>
      <w:r>
        <w:t xml:space="preserve">п.Черемыкинская школа, </w:t>
      </w:r>
    </w:p>
    <w:p w:rsidR="00BC16D8" w:rsidRDefault="00BC16D8" w:rsidP="00BC16D8">
      <w:pPr>
        <w:ind w:firstLine="709"/>
        <w:jc w:val="both"/>
      </w:pPr>
      <w:r>
        <w:t>д.Шундорово</w:t>
      </w:r>
      <w:r w:rsidRPr="008B63DF">
        <w:t xml:space="preserve">. </w:t>
      </w:r>
    </w:p>
    <w:p w:rsidR="00BC16D8" w:rsidRDefault="00BC16D8" w:rsidP="00BC16D8">
      <w:pPr>
        <w:ind w:firstLine="708"/>
        <w:jc w:val="both"/>
      </w:pPr>
      <w:r>
        <w:t xml:space="preserve">По  территории МО Кипенское сельское поселение  проходит федеральная автомобильная дорога «Нарва», региональные автомобильные дороги «Стрельна-Кипень-Гатчина» (Ропшинское шоссе), «Низковицы-Переярово-Кипень» (Волковицкое шоссе).  Данные автомобильные дороги являются главными источниками транспортного  сообщения  между населенными пунктами поселения, а также  служат соединением с г. Гатчиной, г. Санкт-Петербургом, Стрельной, г. Кипгисеппом,  г. Волосово, г. Сланцами, странами  Балтии.  Местные дороги проходят внутри населенных пунктов,  многие не имеют асфальтового покрытия,  требуют  проведения ремонта. Ежегодно  производится мелкий ремонт (ямочный)  щебнем.  </w:t>
      </w:r>
    </w:p>
    <w:p w:rsidR="00BC16D8" w:rsidRPr="008B63DF" w:rsidRDefault="00BC16D8" w:rsidP="00BC16D8">
      <w:pPr>
        <w:pStyle w:val="TimesNewRoman"/>
        <w:spacing w:before="0" w:after="0"/>
        <w:rPr>
          <w:lang w:val="ru-RU"/>
        </w:rPr>
      </w:pPr>
      <w:r w:rsidRPr="008B63DF">
        <w:t xml:space="preserve">По данным итогов Всероссийской переписи населения 2010 года, численность населения МО </w:t>
      </w:r>
      <w:r>
        <w:rPr>
          <w:lang w:val="ru-RU"/>
        </w:rPr>
        <w:t>Кипенское</w:t>
      </w:r>
      <w:r w:rsidRPr="008B63DF">
        <w:t xml:space="preserve"> сельское поселение составляет </w:t>
      </w:r>
      <w:r>
        <w:rPr>
          <w:lang w:val="ru-RU"/>
        </w:rPr>
        <w:t>5002</w:t>
      </w:r>
      <w:r w:rsidRPr="008B63DF">
        <w:t xml:space="preserve"> человек или </w:t>
      </w:r>
      <w:r w:rsidRPr="001538B7">
        <w:rPr>
          <w:lang w:eastAsia="ru-RU"/>
        </w:rPr>
        <w:t>7,16</w:t>
      </w:r>
      <w:r>
        <w:rPr>
          <w:b/>
          <w:lang w:eastAsia="ru-RU"/>
        </w:rPr>
        <w:t> </w:t>
      </w:r>
      <w:r w:rsidRPr="001538B7">
        <w:rPr>
          <w:lang w:eastAsia="ru-RU"/>
        </w:rPr>
        <w:t>%</w:t>
      </w:r>
      <w:r>
        <w:rPr>
          <w:lang w:eastAsia="ru-RU"/>
        </w:rPr>
        <w:t xml:space="preserve"> </w:t>
      </w:r>
      <w:r w:rsidRPr="008B63DF">
        <w:t xml:space="preserve">всей численности Ломоносовского муниципального района. </w:t>
      </w:r>
    </w:p>
    <w:p w:rsidR="00BC16D8" w:rsidRPr="00513C12" w:rsidRDefault="00BC16D8" w:rsidP="00BC16D8">
      <w:pPr>
        <w:autoSpaceDE w:val="0"/>
        <w:autoSpaceDN w:val="0"/>
        <w:adjustRightInd w:val="0"/>
        <w:ind w:right="150" w:firstLine="720"/>
        <w:jc w:val="both"/>
        <w:rPr>
          <w:b/>
          <w:bCs/>
        </w:rPr>
      </w:pPr>
      <w:r w:rsidRPr="00513C12">
        <w:rPr>
          <w:bCs/>
        </w:rPr>
        <w:t xml:space="preserve">Сферами реализации Программы являются молодежная политика, </w:t>
      </w:r>
      <w:r>
        <w:rPr>
          <w:bCs/>
        </w:rPr>
        <w:t xml:space="preserve">культура, спорт и туризм. Охарактеризуем эти направления </w:t>
      </w:r>
      <w:r w:rsidRPr="00513C12">
        <w:rPr>
          <w:bCs/>
        </w:rPr>
        <w:t>деятельности.</w:t>
      </w:r>
    </w:p>
    <w:p w:rsidR="00BC16D8" w:rsidRPr="00513C12" w:rsidRDefault="00BC16D8" w:rsidP="00BC16D8">
      <w:pPr>
        <w:autoSpaceDE w:val="0"/>
        <w:autoSpaceDN w:val="0"/>
        <w:adjustRightInd w:val="0"/>
        <w:ind w:right="150" w:firstLine="720"/>
        <w:jc w:val="both"/>
        <w:rPr>
          <w:bCs/>
        </w:rPr>
      </w:pPr>
      <w:r w:rsidRPr="00513C12">
        <w:rPr>
          <w:bCs/>
        </w:rPr>
        <w:t>Основными  направл</w:t>
      </w:r>
      <w:r>
        <w:rPr>
          <w:bCs/>
        </w:rPr>
        <w:t xml:space="preserve">ениями реализации Программы в </w:t>
      </w:r>
      <w:r w:rsidRPr="00513C12">
        <w:rPr>
          <w:bCs/>
        </w:rPr>
        <w:t>сфере молодежной политики являются:</w:t>
      </w:r>
    </w:p>
    <w:p w:rsidR="00BC16D8" w:rsidRPr="00513C12" w:rsidRDefault="00BC16D8" w:rsidP="00BC16D8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улучшение условий и инфраструктуры для полноценной организации досуга, творческого самовыражения и самореализации, развития творческого потенциала молодёжи;</w:t>
      </w:r>
    </w:p>
    <w:p w:rsidR="00BC16D8" w:rsidRPr="00513C12" w:rsidRDefault="00BC16D8" w:rsidP="00BC16D8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привлечение широких слоев молодежи к мероприятиям по патриотическому воспитанию, а так же развитие у молодежи чувства патриотизма, любви к истории и культуре России и своего родного края;</w:t>
      </w:r>
    </w:p>
    <w:p w:rsidR="00BC16D8" w:rsidRPr="00513C12" w:rsidRDefault="00BC16D8" w:rsidP="00BC16D8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C12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окращение </w:t>
      </w:r>
      <w:r w:rsidRPr="00513C12">
        <w:rPr>
          <w:rFonts w:ascii="Times New Roman" w:hAnsi="Times New Roman"/>
          <w:sz w:val="24"/>
          <w:szCs w:val="24"/>
        </w:rPr>
        <w:t>уровня бе</w:t>
      </w:r>
      <w:r>
        <w:rPr>
          <w:rFonts w:ascii="Times New Roman" w:hAnsi="Times New Roman"/>
          <w:sz w:val="24"/>
          <w:szCs w:val="24"/>
        </w:rPr>
        <w:t xml:space="preserve">знадзорности и правонарушений </w:t>
      </w:r>
      <w:r w:rsidRPr="00513C12">
        <w:rPr>
          <w:rFonts w:ascii="Times New Roman" w:hAnsi="Times New Roman"/>
          <w:sz w:val="24"/>
          <w:szCs w:val="24"/>
        </w:rPr>
        <w:t>среди 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C12">
        <w:rPr>
          <w:rFonts w:ascii="Times New Roman" w:hAnsi="Times New Roman"/>
          <w:sz w:val="24"/>
          <w:szCs w:val="24"/>
        </w:rPr>
        <w:t xml:space="preserve">Инвестиции в молодежную политику не имеют прямого экономического эффекта. Программа имеет </w:t>
      </w:r>
      <w:r w:rsidRPr="00513C12">
        <w:rPr>
          <w:rFonts w:ascii="Times New Roman" w:hAnsi="Times New Roman"/>
          <w:sz w:val="24"/>
          <w:szCs w:val="24"/>
        </w:rPr>
        <w:lastRenderedPageBreak/>
        <w:t xml:space="preserve">социальную направленность на успешную адаптацию  и включение молодёжи в социально-экономические процессы общества. В целом,  реализация Программы позволит добиться увеличения количества молодежи, участвующей  в различных формах организованного досуга, повысить уровень патриотического воспитания  молодежи, снизить показатели  правонарушений. </w:t>
      </w:r>
    </w:p>
    <w:p w:rsidR="00BC16D8" w:rsidRPr="00513C12" w:rsidRDefault="00BC16D8" w:rsidP="00BC16D8">
      <w:pPr>
        <w:ind w:firstLine="720"/>
        <w:jc w:val="both"/>
      </w:pPr>
      <w:r>
        <w:t xml:space="preserve">Другой важной сферой реализации Программы является </w:t>
      </w:r>
      <w:r w:rsidRPr="00513C12">
        <w:t>культура.</w:t>
      </w:r>
    </w:p>
    <w:p w:rsidR="00BC16D8" w:rsidRPr="00513C12" w:rsidRDefault="00BC16D8" w:rsidP="00BC16D8">
      <w:pPr>
        <w:ind w:firstLine="720"/>
        <w:jc w:val="both"/>
      </w:pPr>
      <w:r>
        <w:t>Муниципальные</w:t>
      </w:r>
      <w:r w:rsidRPr="00513C12">
        <w:t xml:space="preserve"> учреждения культуры </w:t>
      </w:r>
      <w:r>
        <w:t xml:space="preserve">МО Кипенское поселение МО </w:t>
      </w:r>
      <w:r w:rsidRPr="00513C12">
        <w:t>Ломоносовского муниципального района организовывают  культурно-массовые и культурно-досуговые мероприятия для на</w:t>
      </w:r>
      <w:r>
        <w:t xml:space="preserve">селения, обеспечивают  занятия в </w:t>
      </w:r>
      <w:r w:rsidRPr="00513C12">
        <w:t>творческих кру</w:t>
      </w:r>
      <w:r>
        <w:t>жках и коллективах, клубах по интересам.</w:t>
      </w:r>
    </w:p>
    <w:p w:rsidR="00BC16D8" w:rsidRPr="007416E6" w:rsidRDefault="00BC16D8" w:rsidP="00BC16D8">
      <w:pPr>
        <w:ind w:firstLine="720"/>
        <w:jc w:val="both"/>
        <w:rPr>
          <w:iCs/>
        </w:rPr>
      </w:pPr>
      <w:r w:rsidRPr="007416E6">
        <w:rPr>
          <w:bCs/>
          <w:iCs/>
        </w:rPr>
        <w:t>Основными  направлениями  деятельности муниципальных учреждений культуры Кипенского поселения Ломоносовского муниципального района являются:</w:t>
      </w:r>
    </w:p>
    <w:p w:rsidR="00BC16D8" w:rsidRPr="00513C12" w:rsidRDefault="00BC16D8" w:rsidP="00BC16D8">
      <w:pPr>
        <w:jc w:val="both"/>
      </w:pPr>
      <w:r w:rsidRPr="00513C12">
        <w:t xml:space="preserve">- </w:t>
      </w:r>
      <w:r>
        <w:t>развитие праздничной культуры в поселении</w:t>
      </w:r>
      <w:r w:rsidRPr="00513C12">
        <w:t>;</w:t>
      </w:r>
    </w:p>
    <w:p w:rsidR="00BC16D8" w:rsidRPr="00513C12" w:rsidRDefault="00BC16D8" w:rsidP="00BC16D8">
      <w:pPr>
        <w:jc w:val="both"/>
      </w:pPr>
      <w:r w:rsidRPr="00513C12">
        <w:t>- военно-патриотическое воспитание;</w:t>
      </w:r>
    </w:p>
    <w:p w:rsidR="00BC16D8" w:rsidRPr="00513C12" w:rsidRDefault="00BC16D8" w:rsidP="00BC16D8">
      <w:pPr>
        <w:jc w:val="both"/>
      </w:pPr>
      <w:r w:rsidRPr="00513C12">
        <w:t>- сохранение и развитие народных традиций;</w:t>
      </w:r>
    </w:p>
    <w:p w:rsidR="00BC16D8" w:rsidRPr="00513C12" w:rsidRDefault="00BC16D8" w:rsidP="00BC16D8">
      <w:pPr>
        <w:jc w:val="both"/>
      </w:pPr>
      <w:r w:rsidRPr="00513C12">
        <w:t>- развитие творческих коллективов района (организация детско-юношеских конкурсов  и фестивалей, участие в областных, всероссийских и международных конкурсах);</w:t>
      </w:r>
    </w:p>
    <w:p w:rsidR="00BC16D8" w:rsidRPr="00513C12" w:rsidRDefault="00BC16D8" w:rsidP="00BC16D8">
      <w:pPr>
        <w:ind w:firstLine="720"/>
        <w:jc w:val="both"/>
      </w:pPr>
      <w:r w:rsidRPr="00513C12">
        <w:t>Н</w:t>
      </w:r>
      <w:r>
        <w:t xml:space="preserve">а стимулирование, поддержку и развитие коллективов, </w:t>
      </w:r>
      <w:r w:rsidRPr="00513C12">
        <w:t>в целом художественного творчеств</w:t>
      </w:r>
      <w:r>
        <w:t xml:space="preserve">а, патриотического воспитания </w:t>
      </w:r>
      <w:r w:rsidRPr="00513C12">
        <w:t xml:space="preserve">населения </w:t>
      </w:r>
      <w:r>
        <w:t xml:space="preserve">Кипенского поселения </w:t>
      </w:r>
      <w:r w:rsidRPr="00513C12">
        <w:t>Ломоносовского района,</w:t>
      </w:r>
      <w:r>
        <w:t xml:space="preserve"> организацию досуга населения </w:t>
      </w:r>
      <w:r w:rsidRPr="00513C12">
        <w:t>и напр</w:t>
      </w:r>
      <w:r>
        <w:t xml:space="preserve">авлены программные мероприятия </w:t>
      </w:r>
      <w:r w:rsidRPr="00513C12">
        <w:t>Программы.</w:t>
      </w:r>
    </w:p>
    <w:p w:rsidR="00BC16D8" w:rsidRPr="007C43F3" w:rsidRDefault="00BC16D8" w:rsidP="00BC16D8">
      <w:pPr>
        <w:ind w:firstLine="72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513C12">
        <w:t>Одним из направл</w:t>
      </w:r>
      <w:r>
        <w:t xml:space="preserve">ений культуры является </w:t>
      </w:r>
      <w:r w:rsidRPr="00513C12">
        <w:t>ф</w:t>
      </w:r>
      <w:r w:rsidRPr="00513C12">
        <w:rPr>
          <w:shd w:val="clear" w:color="auto" w:fill="FFFFFF"/>
        </w:rPr>
        <w:t xml:space="preserve">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выявление и поддержка детей, проявивших выдающиеся способности. Данное направление </w:t>
      </w:r>
      <w:r w:rsidRPr="00513C12">
        <w:t xml:space="preserve">осуществляется муниципальными образовательными учреждениями дополнительного образования детей. Это является  необходимой базой и фундаментом будущего профессионального музыкального и художественного образования. На территории </w:t>
      </w:r>
      <w:r>
        <w:t xml:space="preserve">Кипенского поселения </w:t>
      </w:r>
      <w:r w:rsidRPr="00513C12">
        <w:t xml:space="preserve">Ломоносовского муниципального района функционирует </w:t>
      </w:r>
      <w:r>
        <w:t>1 музыкальная</w:t>
      </w:r>
      <w:r w:rsidRPr="00513C12">
        <w:t xml:space="preserve"> школ</w:t>
      </w:r>
      <w:r>
        <w:t>а.</w:t>
      </w:r>
      <w:r w:rsidRPr="00513C12">
        <w:t xml:space="preserve"> </w:t>
      </w:r>
      <w:r>
        <w:t>Музыкальную школу посещает ЧЧЧ</w:t>
      </w:r>
      <w:r w:rsidRPr="00513C12">
        <w:t xml:space="preserve"> человек, 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района, сохранить и развить систему художественно-эстетического образования.</w:t>
      </w:r>
    </w:p>
    <w:p w:rsidR="00BC16D8" w:rsidRPr="00513C12" w:rsidRDefault="00BC16D8" w:rsidP="00BC16D8">
      <w:pPr>
        <w:spacing w:before="100" w:beforeAutospacing="1" w:after="100" w:afterAutospacing="1"/>
        <w:ind w:firstLine="720"/>
        <w:jc w:val="both"/>
      </w:pPr>
      <w:r w:rsidRPr="00513C12">
        <w:t>Немаловажны</w:t>
      </w:r>
      <w:r>
        <w:t xml:space="preserve">м направлением является и развитие библиотечного дела. </w:t>
      </w:r>
      <w:r w:rsidRPr="00513C12">
        <w:t>В</w:t>
      </w:r>
      <w:r>
        <w:t xml:space="preserve"> поселении функционирует 1 публичная  библиотека</w:t>
      </w:r>
      <w:r w:rsidRPr="00513C12">
        <w:t xml:space="preserve">. На поддержку и развитие библиотечного дела </w:t>
      </w:r>
      <w:r>
        <w:t xml:space="preserve">Кипенского поселения </w:t>
      </w:r>
      <w:r w:rsidRPr="00513C12">
        <w:t>Ломоносовского муниципального района  нацелены мероприятия  Программы.</w:t>
      </w:r>
    </w:p>
    <w:p w:rsidR="00BC16D8" w:rsidRPr="00513C12" w:rsidRDefault="00BC16D8" w:rsidP="00BC16D8">
      <w:pPr>
        <w:spacing w:before="100" w:beforeAutospacing="1" w:after="100" w:afterAutospacing="1"/>
        <w:ind w:firstLine="720"/>
        <w:jc w:val="both"/>
      </w:pPr>
      <w:r w:rsidRPr="00513C12">
        <w:t xml:space="preserve">В </w:t>
      </w:r>
      <w:r>
        <w:t xml:space="preserve">Кипенском поселении </w:t>
      </w:r>
      <w:r w:rsidRPr="00513C12">
        <w:t>активно развиваются физическая культура и с</w:t>
      </w:r>
      <w:r>
        <w:t xml:space="preserve">порт, </w:t>
      </w:r>
      <w:r w:rsidRPr="00513C12">
        <w:t>потому что  они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BC16D8" w:rsidRPr="00B716FA" w:rsidRDefault="00BC16D8" w:rsidP="00BC16D8">
      <w:pPr>
        <w:spacing w:before="100" w:beforeAutospacing="1" w:after="100" w:afterAutospacing="1"/>
        <w:ind w:firstLine="720"/>
        <w:jc w:val="both"/>
        <w:rPr>
          <w:color w:val="FF0000"/>
        </w:rPr>
      </w:pPr>
      <w:r w:rsidRPr="00513C12">
        <w:t>За последние годы</w:t>
      </w:r>
      <w:r w:rsidRPr="00513C12">
        <w:rPr>
          <w:highlight w:val="white"/>
        </w:rPr>
        <w:t>, в</w:t>
      </w:r>
      <w:r w:rsidRPr="00513C12">
        <w:t xml:space="preserve"> целях эффективной реализации государственной политики в области физической культуры и спорта на территории  Ломоносовского муниципального района, решения задач по усилению роли физической культуры и спорта  в укреплении здоровья населения, физического воспитания,</w:t>
      </w:r>
      <w:r w:rsidRPr="00513C12">
        <w:rPr>
          <w:highlight w:val="white"/>
        </w:rPr>
        <w:t xml:space="preserve"> меры, осуществляемые органами местного самоуправления, позволили обеспечить динамичное развитие физкультурно-спортивного движения. </w:t>
      </w:r>
      <w:r>
        <w:t>За последние годы</w:t>
      </w:r>
      <w:r w:rsidRPr="00513C12">
        <w:t xml:space="preserve"> было увеличено количество и качество физкультурно-</w:t>
      </w:r>
      <w:r w:rsidRPr="00513C12">
        <w:lastRenderedPageBreak/>
        <w:t xml:space="preserve">оздоровительных и массовых спортивных мероприятий доступных каждому жителю района. </w:t>
      </w:r>
    </w:p>
    <w:p w:rsidR="00BC16D8" w:rsidRDefault="00BC16D8" w:rsidP="00BC16D8">
      <w:pPr>
        <w:pStyle w:val="af4"/>
        <w:widowControl w:val="0"/>
        <w:tabs>
          <w:tab w:val="left" w:pos="0"/>
          <w:tab w:val="left" w:pos="540"/>
        </w:tabs>
        <w:suppressAutoHyphens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71A5">
        <w:rPr>
          <w:rFonts w:ascii="Times New Roman" w:hAnsi="Times New Roman" w:cs="Times New Roman"/>
          <w:b/>
          <w:i/>
          <w:sz w:val="24"/>
          <w:szCs w:val="24"/>
        </w:rPr>
        <w:t>Молодежная политика</w:t>
      </w:r>
    </w:p>
    <w:p w:rsidR="00BC16D8" w:rsidRPr="000D71A5" w:rsidRDefault="00BC16D8" w:rsidP="00BC16D8">
      <w:pPr>
        <w:pStyle w:val="af4"/>
        <w:widowControl w:val="0"/>
        <w:tabs>
          <w:tab w:val="left" w:pos="0"/>
          <w:tab w:val="left" w:pos="540"/>
        </w:tabs>
        <w:suppressAutoHyphens/>
        <w:ind w:left="0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C16D8" w:rsidRPr="008B63DF" w:rsidRDefault="00BC16D8" w:rsidP="00BC16D8">
      <w:pPr>
        <w:ind w:left="284" w:hanging="284"/>
        <w:jc w:val="both"/>
      </w:pPr>
      <w:r w:rsidRPr="008B63DF">
        <w:t xml:space="preserve">– </w:t>
      </w:r>
      <w:r>
        <w:t xml:space="preserve"> </w:t>
      </w:r>
      <w:r w:rsidRPr="008B63DF">
        <w:t>политика органов местного самоуправления, направл</w:t>
      </w:r>
      <w:r>
        <w:t xml:space="preserve">енная на содействие социальному </w:t>
      </w:r>
      <w:r w:rsidRPr="008B63DF">
        <w:t>становлению молодых граждан, реализации потен</w:t>
      </w:r>
      <w:r>
        <w:t xml:space="preserve">циала молодежи в решении задач </w:t>
      </w:r>
      <w:r w:rsidRPr="008B63DF">
        <w:t>развития поселения.</w:t>
      </w:r>
    </w:p>
    <w:p w:rsidR="00BC16D8" w:rsidRPr="008B63DF" w:rsidRDefault="00BC16D8" w:rsidP="00BC16D8">
      <w:pPr>
        <w:ind w:firstLine="900"/>
        <w:jc w:val="both"/>
      </w:pPr>
      <w:r w:rsidRPr="008B63DF">
        <w:t>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Молодежь уже не рассматривается как социальная группа, призванная лишь перенять опыт старшего поколения. Молодёжь оценивается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задач за счет повышения активности молодежи в различных сферах жизни поселения. Вступая в самостоятельную жизнь, молодежь должна быть</w:t>
      </w:r>
      <w:r>
        <w:t xml:space="preserve"> способной привносить в процесс</w:t>
      </w:r>
      <w:r w:rsidRPr="008B63DF">
        <w:t xml:space="preserve"> развития поселения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</w:t>
      </w:r>
      <w:r>
        <w:t xml:space="preserve">ского, социально-экономического и духовно-культурного развития молодежи является </w:t>
      </w:r>
      <w:r w:rsidRPr="008B63DF">
        <w:t xml:space="preserve">одной  из  наиболее приоритетных задач развития города.  </w:t>
      </w:r>
    </w:p>
    <w:p w:rsidR="00BC16D8" w:rsidRPr="008B63DF" w:rsidRDefault="00BC16D8" w:rsidP="00BC16D8">
      <w:pPr>
        <w:ind w:firstLine="900"/>
        <w:jc w:val="both"/>
      </w:pPr>
      <w:r w:rsidRPr="008B63DF">
        <w:t>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поселении, являются не занятость молодежи, вовлечение молодежи в криминальные группировки и другие негативные явления.</w:t>
      </w:r>
    </w:p>
    <w:p w:rsidR="00BC16D8" w:rsidRPr="008B63DF" w:rsidRDefault="00BC16D8" w:rsidP="00BC16D8">
      <w:pPr>
        <w:ind w:firstLine="900"/>
        <w:jc w:val="both"/>
      </w:pPr>
      <w:r w:rsidRPr="008B63DF"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поселения,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BC16D8" w:rsidRPr="008B63DF" w:rsidRDefault="00BC16D8" w:rsidP="00BC16D8">
      <w:pPr>
        <w:ind w:firstLine="900"/>
        <w:jc w:val="both"/>
      </w:pPr>
      <w:r w:rsidRPr="008B63DF">
        <w:t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</w:t>
      </w:r>
      <w:r>
        <w:t xml:space="preserve">одёжи в созидательные процессы </w:t>
      </w:r>
      <w:r w:rsidRPr="008B63DF">
        <w:t>развития поселения. Именно на достижение этой перспективной цели направлена данная программа.</w:t>
      </w:r>
    </w:p>
    <w:p w:rsidR="00BC16D8" w:rsidRPr="008B63DF" w:rsidRDefault="00BC16D8" w:rsidP="00BC16D8">
      <w:pPr>
        <w:ind w:firstLine="900"/>
        <w:jc w:val="both"/>
      </w:pPr>
      <w:r w:rsidRPr="008B63DF">
        <w:t xml:space="preserve">В </w:t>
      </w:r>
      <w:r>
        <w:t>Кипенском сельском поселении проживает 83 человека</w:t>
      </w:r>
      <w:r w:rsidRPr="008B63DF">
        <w:t xml:space="preserve">  молодых граждан в возрасте от 14 до 30 лет. Каждый молодой</w:t>
      </w:r>
      <w:r>
        <w:t xml:space="preserve"> житель поселения, опираясь на собственный опыт, </w:t>
      </w:r>
      <w:r w:rsidRPr="008B63DF">
        <w:t xml:space="preserve">знания, </w:t>
      </w:r>
      <w:r>
        <w:t xml:space="preserve">достижения, </w:t>
      </w:r>
      <w:r w:rsidRPr="008B63DF">
        <w:t>образование, инициативу, желание участвовать в социально-</w:t>
      </w:r>
      <w:r>
        <w:t xml:space="preserve">значимых проектах должен иметь возможность </w:t>
      </w:r>
      <w:r w:rsidRPr="008B63DF">
        <w:t>реализовать свой потенциал.</w:t>
      </w:r>
    </w:p>
    <w:p w:rsidR="00BC16D8" w:rsidRPr="008B63DF" w:rsidRDefault="00BC16D8" w:rsidP="00BC16D8">
      <w:pPr>
        <w:ind w:firstLine="900"/>
        <w:jc w:val="both"/>
      </w:pPr>
      <w:r w:rsidRPr="008B63DF">
        <w:t xml:space="preserve">Программа на очередной период должна строиться на обоснованном учете потребностей всех молодых граждан, адресности проводимых мероприятий и финансовых потоков, должна быть направлена на привлечение молодежи к практической реализации молодежной политики в </w:t>
      </w:r>
      <w:r>
        <w:t>Кипенском</w:t>
      </w:r>
      <w:r w:rsidRPr="008B63DF">
        <w:t xml:space="preserve"> сельском поселении.</w:t>
      </w:r>
    </w:p>
    <w:p w:rsidR="00BC16D8" w:rsidRPr="008B63DF" w:rsidRDefault="00BC16D8" w:rsidP="00BC16D8">
      <w:pPr>
        <w:widowControl w:val="0"/>
        <w:ind w:firstLine="360"/>
        <w:rPr>
          <w:b/>
          <w:i/>
        </w:rPr>
      </w:pPr>
    </w:p>
    <w:p w:rsidR="00BC16D8" w:rsidRDefault="00BC16D8" w:rsidP="00BC16D8">
      <w:pPr>
        <w:widowControl w:val="0"/>
        <w:ind w:firstLine="360"/>
        <w:jc w:val="center"/>
        <w:rPr>
          <w:b/>
          <w:i/>
        </w:rPr>
      </w:pPr>
      <w:r w:rsidRPr="008B63DF">
        <w:rPr>
          <w:b/>
          <w:i/>
        </w:rPr>
        <w:lastRenderedPageBreak/>
        <w:t>Культура и спорт</w:t>
      </w:r>
    </w:p>
    <w:p w:rsidR="00BC16D8" w:rsidRPr="008B63DF" w:rsidRDefault="00BC16D8" w:rsidP="00BC16D8">
      <w:pPr>
        <w:widowControl w:val="0"/>
        <w:ind w:firstLine="360"/>
        <w:jc w:val="center"/>
        <w:rPr>
          <w:b/>
          <w:i/>
        </w:rPr>
      </w:pPr>
    </w:p>
    <w:p w:rsidR="00BC16D8" w:rsidRPr="000D71A5" w:rsidRDefault="00BC16D8" w:rsidP="00BC16D8">
      <w:pPr>
        <w:pStyle w:val="af4"/>
        <w:widowControl w:val="0"/>
        <w:tabs>
          <w:tab w:val="left" w:pos="540"/>
          <w:tab w:val="left" w:pos="720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1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территории МО Кипенское сельское поселение имеется  Дом культуры (общая площадь </w:t>
      </w:r>
      <w:smartTag w:uri="urn:schemas-microsoft-com:office:smarttags" w:element="metricconverter">
        <w:smartTagPr>
          <w:attr w:name="ProductID" w:val="1494,7 м2"/>
        </w:smartTagPr>
        <w:r w:rsidRPr="000D71A5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hi-IN" w:bidi="hi-IN"/>
          </w:rPr>
          <w:t>1494,7 м</w:t>
        </w:r>
        <w:r w:rsidRPr="000D71A5">
          <w:rPr>
            <w:rFonts w:ascii="Times New Roman" w:eastAsia="Lucida Sans Unicode" w:hAnsi="Times New Roman" w:cs="Times New Roman"/>
            <w:kern w:val="1"/>
            <w:sz w:val="24"/>
            <w:szCs w:val="24"/>
            <w:vertAlign w:val="superscript"/>
            <w:lang w:eastAsia="hi-IN" w:bidi="hi-IN"/>
          </w:rPr>
          <w:t>2</w:t>
        </w:r>
      </w:smartTag>
      <w:r w:rsidRPr="000D71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), расположенный в части здания бывшей начальной школы. В настоящее время необходимо проведение ремонта. Исходя из общей площади здания, в нём размещено 70  посадочных мест.</w:t>
      </w:r>
    </w:p>
    <w:p w:rsidR="00BC16D8" w:rsidRPr="000D71A5" w:rsidRDefault="00BC16D8" w:rsidP="00BC16D8">
      <w:pPr>
        <w:ind w:firstLine="709"/>
        <w:jc w:val="both"/>
      </w:pPr>
      <w:r w:rsidRPr="000D71A5">
        <w:t xml:space="preserve">На территории МО Кипенское сельское поселение работает сельская библиотека. Общая площадь библиотеки </w:t>
      </w:r>
      <w:smartTag w:uri="urn:schemas-microsoft-com:office:smarttags" w:element="metricconverter">
        <w:smartTagPr>
          <w:attr w:name="ProductID" w:val="128,1 м2"/>
        </w:smartTagPr>
        <w:r w:rsidRPr="000D71A5">
          <w:t>128,1 м</w:t>
        </w:r>
        <w:r w:rsidRPr="000D71A5">
          <w:rPr>
            <w:vertAlign w:val="superscript"/>
          </w:rPr>
          <w:t>2</w:t>
        </w:r>
      </w:smartTag>
      <w:r w:rsidRPr="000D71A5">
        <w:t xml:space="preserve">, в том числе для обслуживания населения </w:t>
      </w:r>
      <w:smartTag w:uri="urn:schemas-microsoft-com:office:smarttags" w:element="metricconverter">
        <w:smartTagPr>
          <w:attr w:name="ProductID" w:val="8,0 м2"/>
        </w:smartTagPr>
        <w:r w:rsidRPr="000D71A5">
          <w:t>8,0 м</w:t>
        </w:r>
        <w:r w:rsidRPr="000D71A5">
          <w:rPr>
            <w:vertAlign w:val="superscript"/>
          </w:rPr>
          <w:t>2</w:t>
        </w:r>
      </w:smartTag>
      <w:r w:rsidRPr="000D71A5">
        <w:t xml:space="preserve"> и для хранения – </w:t>
      </w:r>
      <w:smartTag w:uri="urn:schemas-microsoft-com:office:smarttags" w:element="metricconverter">
        <w:smartTagPr>
          <w:attr w:name="ProductID" w:val="120,1 м2"/>
        </w:smartTagPr>
        <w:r w:rsidRPr="000D71A5">
          <w:t>120,1 м</w:t>
        </w:r>
        <w:r w:rsidRPr="000D71A5">
          <w:rPr>
            <w:vertAlign w:val="superscript"/>
          </w:rPr>
          <w:t>2</w:t>
        </w:r>
      </w:smartTag>
      <w:r w:rsidRPr="000D71A5">
        <w:t>, читальный зал рассчитан на 12 мест. Комплектование фонда ведётся за счет средств местного бюджета в соответствии с запросами и интересами основных групп читателей. В библиотеке оборудовано рабочее место с выходом в Интернет.</w:t>
      </w:r>
    </w:p>
    <w:p w:rsidR="00BC16D8" w:rsidRPr="000D71A5" w:rsidRDefault="00BC16D8" w:rsidP="00BC16D8">
      <w:pPr>
        <w:pStyle w:val="af4"/>
        <w:widowControl w:val="0"/>
        <w:tabs>
          <w:tab w:val="left" w:pos="540"/>
          <w:tab w:val="left" w:pos="72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A5">
        <w:rPr>
          <w:rFonts w:ascii="Times New Roman" w:hAnsi="Times New Roman" w:cs="Times New Roman"/>
          <w:sz w:val="24"/>
          <w:szCs w:val="24"/>
        </w:rPr>
        <w:t xml:space="preserve">Согласно Региональным нормативам градостроительного проектирования Ленинградской области, утверждённым постановлением Правительства Ленинградской области от 22 марта </w:t>
      </w:r>
      <w:smartTag w:uri="urn:schemas-microsoft-com:office:smarttags" w:element="metricconverter">
        <w:smartTagPr>
          <w:attr w:name="ProductID" w:val="2012 г"/>
        </w:smartTagPr>
        <w:r w:rsidRPr="000D71A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D71A5">
        <w:rPr>
          <w:rFonts w:ascii="Times New Roman" w:hAnsi="Times New Roman" w:cs="Times New Roman"/>
          <w:sz w:val="24"/>
          <w:szCs w:val="24"/>
        </w:rPr>
        <w:t>. № 83, нормативное количество книг в библиотечном фонде сельских поселений с численностью населения от 5000 до 10000 человек составляет 4,5-5 тыс. единиц хранения, а нормативное количество читательских мест – 3-4 на 1000 человек, при этом меньшую вместимость библиотек следует принимать для больших поселений. Таким образом, нормативное количество мест в МО Кипенское сельское поселение составляет 17 мест, а нормативное количество книг – 28,5 тыс. единиц хранения. Таким образом, необходимо пополнение библиотечного фонда 14,466 тыс. единиц.</w:t>
      </w:r>
    </w:p>
    <w:p w:rsidR="00BC16D8" w:rsidRPr="000D71A5" w:rsidRDefault="00BC16D8" w:rsidP="00BC16D8">
      <w:pPr>
        <w:pStyle w:val="af4"/>
        <w:widowControl w:val="0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1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Физическая культура —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BC16D8" w:rsidRPr="000D71A5" w:rsidRDefault="00BC16D8" w:rsidP="00BC16D8">
      <w:pPr>
        <w:ind w:firstLine="709"/>
        <w:jc w:val="both"/>
      </w:pPr>
      <w:r w:rsidRPr="000D71A5">
        <w:t xml:space="preserve">На территории МО Кипенское сельское поселение расположены: 1 спортивная площадка на территории МОУ «Кипенская школа». Спортивный зал находятся при школе и физкультурный зал при детском саде. Спортивный зал, находящийся в бывшей школе д.Келози.  Установлены уличные спортивные тренажеры. Бассейны на территории поселения отсутствуют. </w:t>
      </w:r>
    </w:p>
    <w:p w:rsidR="00BC16D8" w:rsidRPr="000D71A5" w:rsidRDefault="00BC16D8" w:rsidP="00BC16D8">
      <w:pPr>
        <w:ind w:firstLine="709"/>
        <w:jc w:val="both"/>
      </w:pPr>
      <w:r w:rsidRPr="000D71A5">
        <w:t xml:space="preserve">Физическая культура и спорт активно пропагандируются в общеобразовательной школе, где успешно функционируют секции по баскетболу, волейболу, легкой атлетике. Футбольная команда д.Кипень неоднократно становилась призером Первенства Ломоносовского муниципального района, принимала участие в розыгрыше Первенства Санкт-Петербурга, г. Гатчина. </w:t>
      </w:r>
    </w:p>
    <w:p w:rsidR="00BC16D8" w:rsidRPr="000D71A5" w:rsidRDefault="00BC16D8" w:rsidP="00BC16D8">
      <w:pPr>
        <w:pStyle w:val="af4"/>
        <w:widowControl w:val="0"/>
        <w:tabs>
          <w:tab w:val="left" w:pos="0"/>
          <w:tab w:val="left" w:pos="540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1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Концепцией социально-экономического развития Ломоносовского муниципального района также запланировано строительство и реконструкция  спортивных сооружений и площадок на территории МО Кипенское сельское поселение.</w:t>
      </w:r>
    </w:p>
    <w:p w:rsidR="00BC16D8" w:rsidRDefault="00BC16D8" w:rsidP="00BC16D8">
      <w:pPr>
        <w:ind w:firstLine="708"/>
        <w:jc w:val="both"/>
      </w:pPr>
      <w:r w:rsidRPr="008B63DF"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жизни. Проблемой, определяющей необходимость разработки программы, является потребность в духовно-нравственном развитии населения </w:t>
      </w:r>
      <w:r>
        <w:t>Кипенского</w:t>
      </w:r>
      <w:r w:rsidRPr="008B63DF">
        <w:t xml:space="preserve">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</w:t>
      </w:r>
      <w:r w:rsidRPr="008B63DF">
        <w:lastRenderedPageBreak/>
        <w:t>культурная политика, привлечение к занятиям спортом,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</w:t>
      </w:r>
    </w:p>
    <w:p w:rsidR="00BC16D8" w:rsidRDefault="00BC16D8" w:rsidP="00BC16D8">
      <w:pPr>
        <w:jc w:val="both"/>
      </w:pPr>
    </w:p>
    <w:p w:rsidR="00BC16D8" w:rsidRPr="00A65C2A" w:rsidRDefault="00BC16D8" w:rsidP="00BC16D8">
      <w:pPr>
        <w:numPr>
          <w:ilvl w:val="0"/>
          <w:numId w:val="6"/>
        </w:numPr>
        <w:ind w:left="851" w:firstLine="0"/>
        <w:jc w:val="both"/>
        <w:rPr>
          <w:b/>
        </w:rPr>
      </w:pPr>
      <w:r w:rsidRPr="00A65C2A">
        <w:rPr>
          <w:b/>
        </w:rPr>
        <w:t xml:space="preserve">Подпрограмма "Развитие молодежной политики в МО </w:t>
      </w:r>
      <w:r>
        <w:rPr>
          <w:b/>
        </w:rPr>
        <w:t xml:space="preserve">Кипенское </w:t>
      </w:r>
      <w:r w:rsidRPr="00A65C2A">
        <w:rPr>
          <w:b/>
        </w:rPr>
        <w:t>сельское поселение" на 201</w:t>
      </w:r>
      <w:r>
        <w:rPr>
          <w:b/>
        </w:rPr>
        <w:t xml:space="preserve">8-2022 </w:t>
      </w:r>
      <w:r w:rsidRPr="00A65C2A">
        <w:rPr>
          <w:b/>
        </w:rPr>
        <w:t xml:space="preserve">годы муниципальной программы </w:t>
      </w:r>
    </w:p>
    <w:p w:rsidR="00BC16D8" w:rsidRDefault="00BC16D8" w:rsidP="00BC16D8">
      <w:pPr>
        <w:ind w:left="2145"/>
        <w:jc w:val="both"/>
      </w:pPr>
    </w:p>
    <w:p w:rsidR="00BC16D8" w:rsidRPr="00A65C2A" w:rsidRDefault="00BC16D8" w:rsidP="00BC16D8">
      <w:pPr>
        <w:ind w:left="2145"/>
        <w:jc w:val="center"/>
        <w:rPr>
          <w:u w:val="single"/>
        </w:rPr>
      </w:pPr>
      <w:r w:rsidRPr="00A65C2A">
        <w:rPr>
          <w:u w:val="single"/>
        </w:rPr>
        <w:t>1.1.Паспорт подпрограммы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600"/>
        <w:gridCol w:w="784"/>
        <w:gridCol w:w="510"/>
        <w:gridCol w:w="14"/>
        <w:gridCol w:w="860"/>
        <w:gridCol w:w="30"/>
        <w:gridCol w:w="485"/>
        <w:gridCol w:w="14"/>
        <w:gridCol w:w="885"/>
        <w:gridCol w:w="15"/>
        <w:gridCol w:w="489"/>
        <w:gridCol w:w="13"/>
      </w:tblGrid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Наименование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муниципальной программы, в которую входит подпрограмма</w:t>
            </w:r>
          </w:p>
        </w:tc>
        <w:tc>
          <w:tcPr>
            <w:tcW w:w="67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A65C2A" w:rsidRDefault="00BC16D8" w:rsidP="0005094C">
            <w:pPr>
              <w:spacing w:before="100" w:beforeAutospacing="1" w:after="100" w:afterAutospacing="1"/>
            </w:pPr>
            <w:r w:rsidRPr="007720D0">
              <w:t> </w:t>
            </w:r>
            <w:r w:rsidRPr="00A65C2A">
              <w:rPr>
                <w:bCs/>
              </w:rPr>
              <w:t>«Развитие молодежной политики, культу</w:t>
            </w:r>
            <w:r>
              <w:rPr>
                <w:bCs/>
              </w:rPr>
              <w:t>ры, физической культуры, спорта</w:t>
            </w:r>
            <w:r w:rsidRPr="00A65C2A">
              <w:rPr>
                <w:bCs/>
              </w:rPr>
              <w:t xml:space="preserve"> в МО </w:t>
            </w:r>
            <w:r>
              <w:rPr>
                <w:bCs/>
              </w:rPr>
              <w:t>Кипенское</w:t>
            </w:r>
            <w:r w:rsidRPr="00A65C2A">
              <w:rPr>
                <w:bCs/>
              </w:rPr>
              <w:t xml:space="preserve"> сельское поселение МО Ломоносовский муниципальный район Ленинградской области на 201</w:t>
            </w:r>
            <w:r>
              <w:rPr>
                <w:bCs/>
              </w:rPr>
              <w:t>8-2022</w:t>
            </w:r>
            <w:r w:rsidRPr="00A65C2A">
              <w:rPr>
                <w:bCs/>
              </w:rPr>
              <w:t xml:space="preserve"> годы»</w:t>
            </w: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Цель подпрограммы</w:t>
            </w:r>
          </w:p>
        </w:tc>
        <w:tc>
          <w:tcPr>
            <w:tcW w:w="67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jc w:val="both"/>
              <w:rPr>
                <w:spacing w:val="-20"/>
              </w:rPr>
            </w:pPr>
            <w:r w:rsidRPr="00AB4225">
              <w:rPr>
                <w:bCs/>
              </w:rPr>
              <w:t xml:space="preserve">Совершенствование системы мер по реализации молодёжной политики МО </w:t>
            </w:r>
            <w:r>
              <w:rPr>
                <w:bCs/>
              </w:rPr>
              <w:t>Кипенское</w:t>
            </w:r>
            <w:r w:rsidRPr="00AB4225">
              <w:rPr>
                <w:bCs/>
              </w:rPr>
              <w:t xml:space="preserve"> сельское поселение; развитие художественного творчества детей и молодёжи, профилактика безнадзорности, подростков</w:t>
            </w:r>
            <w:r>
              <w:rPr>
                <w:bCs/>
              </w:rPr>
              <w:t>ой преступности, обеспечение зан</w:t>
            </w:r>
            <w:r w:rsidRPr="00AB4225">
              <w:rPr>
                <w:bCs/>
              </w:rPr>
              <w:t>ятости, трудоустройства молодежи.</w:t>
            </w: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Задачи подпрограммы</w:t>
            </w:r>
          </w:p>
        </w:tc>
        <w:tc>
          <w:tcPr>
            <w:tcW w:w="67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7720D0">
              <w:t xml:space="preserve"> </w:t>
            </w:r>
            <w:r w:rsidRPr="009D3799">
              <w:t xml:space="preserve">создание условий для гражданского становления, военно-патриотического и духовно-нравственного воспитания молодёжи, проживающей на территории МО </w:t>
            </w:r>
            <w:r>
              <w:t>Кипенское  сельское поселение</w:t>
            </w:r>
            <w:r w:rsidRPr="009D3799">
              <w:t xml:space="preserve">; 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>
              <w:t>п</w:t>
            </w:r>
            <w:r w:rsidRPr="009D3799">
              <w:t>ривлечение</w:t>
            </w:r>
            <w:r>
              <w:t xml:space="preserve"> молодежи</w:t>
            </w:r>
            <w:r w:rsidRPr="009D3799">
              <w:t xml:space="preserve"> к актив</w:t>
            </w:r>
            <w:r>
              <w:t xml:space="preserve">ному участию в культурно-досуговой </w:t>
            </w:r>
            <w:r w:rsidRPr="009D3799">
              <w:t>деятельности;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 популяризация здорового образа жизни;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создание условий для формирования у </w:t>
            </w:r>
            <w:r>
              <w:t>детей и молодежи</w:t>
            </w:r>
            <w:r w:rsidRPr="009D3799">
              <w:t xml:space="preserve"> чувства патриотизма и гражданской ответственности;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 участие в районных и областных проектах, соревнованиях;</w:t>
            </w:r>
          </w:p>
          <w:p w:rsidR="00BC16D8" w:rsidRPr="007720D0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развитие детского творчества, поддержка и подготовка одаренных детей </w:t>
            </w:r>
            <w:r>
              <w:t xml:space="preserve">и молодежи МО Кипенского </w:t>
            </w:r>
            <w:r w:rsidRPr="009D3799">
              <w:t>поселения</w:t>
            </w:r>
            <w:r w:rsidRPr="008B63DF">
              <w:t> </w:t>
            </w: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целевые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индикаторы и показатели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подпрограммы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 </w:t>
            </w:r>
          </w:p>
        </w:tc>
        <w:tc>
          <w:tcPr>
            <w:tcW w:w="67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6A67AF" w:rsidRDefault="00BC16D8" w:rsidP="0005094C">
            <w:pPr>
              <w:spacing w:before="100" w:beforeAutospacing="1" w:after="100" w:afterAutospacing="1"/>
            </w:pPr>
            <w:r>
              <w:t xml:space="preserve">- </w:t>
            </w:r>
            <w:r w:rsidRPr="006A67AF">
              <w:t xml:space="preserve">количество молодежи, вовлеченной в </w:t>
            </w:r>
            <w:r>
              <w:t xml:space="preserve">общественную жизнь поселения, </w:t>
            </w:r>
            <w:r w:rsidRPr="006A67AF">
              <w:t>доля молодежи, охвачен</w:t>
            </w:r>
            <w:r w:rsidRPr="006A67AF">
              <w:softHyphen/>
              <w:t>ной профилактическими акциями и мероприятиями</w:t>
            </w:r>
            <w:r>
              <w:t>;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 xml:space="preserve">-  доля мероприятий для детей </w:t>
            </w:r>
            <w:r>
              <w:t xml:space="preserve">и молодежи </w:t>
            </w:r>
            <w:r w:rsidRPr="007720D0">
              <w:t>в общем числе культурно-</w:t>
            </w:r>
            <w:r w:rsidRPr="007720D0">
              <w:softHyphen/>
              <w:t>досуговых мероприятий;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-  </w:t>
            </w:r>
            <w:r w:rsidRPr="007720D0">
              <w:t>темп роста количества участников</w:t>
            </w:r>
            <w:r>
              <w:t xml:space="preserve"> из числа детей и молодежи</w:t>
            </w:r>
            <w:r w:rsidRPr="007720D0">
              <w:t>, принимающих участие в культурно-массовых мероприятия</w:t>
            </w:r>
            <w:r>
              <w:t>х</w:t>
            </w:r>
            <w:r w:rsidRPr="007720D0">
              <w:t>; </w:t>
            </w: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Исполнитель подпрограммы</w:t>
            </w:r>
          </w:p>
        </w:tc>
        <w:tc>
          <w:tcPr>
            <w:tcW w:w="67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местная администрация МО Кипенское сельское поселение</w:t>
            </w:r>
            <w:r w:rsidRPr="007720D0">
              <w:t> </w:t>
            </w: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Сроки</w:t>
            </w:r>
            <w:r w:rsidRPr="007720D0">
              <w:t xml:space="preserve"> реализации подпрограммы</w:t>
            </w:r>
          </w:p>
        </w:tc>
        <w:tc>
          <w:tcPr>
            <w:tcW w:w="67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A65C2A">
              <w:rPr>
                <w:bCs/>
              </w:rPr>
              <w:t>201</w:t>
            </w:r>
            <w:r>
              <w:rPr>
                <w:bCs/>
              </w:rPr>
              <w:t>8-2022</w:t>
            </w:r>
            <w:r w:rsidRPr="00A65C2A">
              <w:rPr>
                <w:bCs/>
              </w:rPr>
              <w:t xml:space="preserve"> </w:t>
            </w:r>
            <w:r w:rsidRPr="007720D0">
              <w:t>гг.</w:t>
            </w: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Финансовое обеспечение подпрограммы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41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в том числе по годам (тыс. руб.)</w:t>
            </w: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ind w:right="80"/>
              <w:jc w:val="center"/>
            </w:pPr>
            <w:r w:rsidRPr="007720D0">
              <w:t>201</w:t>
            </w:r>
            <w: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201</w:t>
            </w:r>
            <w:r>
              <w:t>9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697AC4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</w:t>
            </w:r>
            <w:r>
              <w:t>естный бюджет</w:t>
            </w:r>
            <w:r w:rsidRPr="007720D0">
              <w:t>   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</w:pPr>
            <w:r>
              <w:t>50,0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ОБ                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Всего            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</w:pPr>
            <w:r>
              <w:t>50,0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rPr>
          <w:gridAfter w:val="1"/>
          <w:wAfter w:w="13" w:type="dxa"/>
          <w:tblCellSpacing w:w="0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Ожидаемые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lastRenderedPageBreak/>
              <w:t>конечные результаты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реализации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подпрограммы </w:t>
            </w:r>
          </w:p>
        </w:tc>
        <w:tc>
          <w:tcPr>
            <w:tcW w:w="67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</w:pPr>
            <w:r w:rsidRPr="007720D0">
              <w:lastRenderedPageBreak/>
              <w:t>В результа</w:t>
            </w:r>
            <w:r>
              <w:t>те реализации подпрограммы к 2022</w:t>
            </w:r>
            <w:r w:rsidRPr="007720D0">
              <w:t xml:space="preserve"> году ожидается:</w:t>
            </w:r>
          </w:p>
          <w:p w:rsidR="00BC16D8" w:rsidRPr="006A67AF" w:rsidRDefault="00BC16D8" w:rsidP="0005094C">
            <w:pPr>
              <w:spacing w:before="100" w:beforeAutospacing="1" w:after="100" w:afterAutospacing="1"/>
            </w:pPr>
            <w:r>
              <w:lastRenderedPageBreak/>
              <w:t>-увеличение количества</w:t>
            </w:r>
            <w:r w:rsidRPr="006A67AF">
              <w:t xml:space="preserve"> молодежи, вовлеченной в </w:t>
            </w:r>
            <w:r>
              <w:t xml:space="preserve">общественную жизнь поселения, увеличение </w:t>
            </w:r>
            <w:r w:rsidRPr="006A67AF">
              <w:t>дол</w:t>
            </w:r>
            <w:r>
              <w:t>и</w:t>
            </w:r>
            <w:r w:rsidRPr="006A67AF">
              <w:t xml:space="preserve"> молодежи, охвачен</w:t>
            </w:r>
            <w:r w:rsidRPr="006A67AF">
              <w:softHyphen/>
              <w:t>ной профилактическими акциями и мероприятиями</w:t>
            </w:r>
            <w:r>
              <w:t>;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- ув</w:t>
            </w:r>
            <w:r>
              <w:t>еличение количества проводимых </w:t>
            </w:r>
            <w:r w:rsidRPr="007720D0">
              <w:t>культурно-досуговых мероприятий</w:t>
            </w:r>
            <w:r>
              <w:t xml:space="preserve"> для детей и молодежи</w:t>
            </w:r>
            <w:r w:rsidRPr="007720D0">
              <w:t>, в том числе культурно-сп</w:t>
            </w:r>
            <w:r>
              <w:t xml:space="preserve">ортивных праздников 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 xml:space="preserve">- рост численности участников </w:t>
            </w:r>
            <w:r>
              <w:t xml:space="preserve">молодежных объединений, </w:t>
            </w:r>
            <w:r w:rsidRPr="007720D0">
              <w:t>принимающих участие в культур</w:t>
            </w:r>
            <w:r>
              <w:t xml:space="preserve">но-массовых мероприятиях, реализация </w:t>
            </w:r>
            <w:r w:rsidRPr="003201E6">
              <w:t>творческого потенциала молодежи</w:t>
            </w:r>
            <w:r w:rsidRPr="007720D0">
              <w:t>;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 </w:t>
            </w:r>
          </w:p>
        </w:tc>
      </w:tr>
    </w:tbl>
    <w:p w:rsidR="00BC16D8" w:rsidRDefault="00BC16D8" w:rsidP="00BC16D8">
      <w:pPr>
        <w:ind w:left="2145"/>
        <w:jc w:val="center"/>
      </w:pPr>
    </w:p>
    <w:p w:rsidR="00BC16D8" w:rsidRPr="007720D0" w:rsidRDefault="00BC16D8" w:rsidP="00BC16D8">
      <w:pPr>
        <w:shd w:val="clear" w:color="auto" w:fill="FFFFFF"/>
        <w:spacing w:before="100" w:beforeAutospacing="1" w:after="100" w:afterAutospacing="1"/>
        <w:jc w:val="center"/>
      </w:pPr>
      <w:r w:rsidRPr="007720D0">
        <w:t>Характеристика проблемы, на решение которой направлена подпрограмма</w:t>
      </w:r>
    </w:p>
    <w:p w:rsidR="00BC16D8" w:rsidRPr="008B63DF" w:rsidRDefault="00BC16D8" w:rsidP="00BC16D8">
      <w:pPr>
        <w:ind w:firstLine="900"/>
        <w:jc w:val="both"/>
      </w:pPr>
      <w:r w:rsidRPr="008B63DF">
        <w:t xml:space="preserve">В </w:t>
      </w:r>
      <w:r>
        <w:t>Кипенском</w:t>
      </w:r>
      <w:r w:rsidRPr="008B63DF">
        <w:t xml:space="preserve"> сельском поселении </w:t>
      </w:r>
      <w:r>
        <w:t xml:space="preserve">должна быть </w:t>
      </w:r>
      <w:r w:rsidRPr="008B63DF">
        <w:t xml:space="preserve">создана основа для достижения долгосрочных целей по воспитанию у молодежи потребности в активном и здоровом образе жизни, развития гражданской позиции, творческого самовыражения, трудовой и социальной активности. Использование программно-целевого метода в управлении позволяет успешно решать задачи молодежной политики. Одним из наиважнейших является вопрос установления партнерских взаимоотношений власти и молодежи.                    </w:t>
      </w:r>
    </w:p>
    <w:p w:rsidR="00BC16D8" w:rsidRPr="008B63DF" w:rsidRDefault="00BC16D8" w:rsidP="00BC16D8">
      <w:pPr>
        <w:ind w:firstLine="900"/>
        <w:jc w:val="both"/>
      </w:pPr>
      <w:r>
        <w:t xml:space="preserve"> В Кипенском</w:t>
      </w:r>
      <w:r w:rsidRPr="008B63DF">
        <w:t xml:space="preserve"> сельском поселении активно действуют детские и молодежные кружки и объединения. Многие из них зарекомендовали себя как надежные партнеры администрации </w:t>
      </w:r>
      <w:r>
        <w:t>Кипенского</w:t>
      </w:r>
      <w:r w:rsidRPr="008B63DF">
        <w:t xml:space="preserve"> сельского поселения. Таким образом, сегодня имеются необходимые социальные и экономические предпосылки для закрепления наметившихся положительных тенденций. Разные сферы молодежной политики требуют углубле</w:t>
      </w:r>
      <w:r>
        <w:t xml:space="preserve">ния и дальнейшего развития, на осуществление </w:t>
      </w:r>
      <w:r w:rsidRPr="008B63DF">
        <w:t xml:space="preserve">которых должна быть направлена </w:t>
      </w:r>
      <w:r>
        <w:t>под</w:t>
      </w:r>
      <w:r w:rsidRPr="008B63DF">
        <w:t xml:space="preserve"> программа муниципального образования </w:t>
      </w:r>
      <w:r>
        <w:t>Кипеское</w:t>
      </w:r>
      <w:r w:rsidRPr="008B63DF">
        <w:t xml:space="preserve"> сельское поселение муниципального образования Ломоносовский муниципальный район Ленинградской области "</w:t>
      </w:r>
      <w:r w:rsidRPr="00836A21">
        <w:t xml:space="preserve"> </w:t>
      </w:r>
      <w:r w:rsidRPr="008B63DF">
        <w:t xml:space="preserve">Развитие молодежной политики в МО </w:t>
      </w:r>
      <w:r>
        <w:t>Кипенское сельское поселения</w:t>
      </w:r>
      <w:r w:rsidRPr="008B63DF">
        <w:t xml:space="preserve"> на </w:t>
      </w:r>
      <w:r w:rsidRPr="00AB4225">
        <w:t>201</w:t>
      </w:r>
      <w:r>
        <w:t>8</w:t>
      </w:r>
      <w:r w:rsidRPr="00AB4225">
        <w:t>-20</w:t>
      </w:r>
      <w:r>
        <w:t>22</w:t>
      </w:r>
      <w:r w:rsidRPr="00AB4225">
        <w:t xml:space="preserve"> </w:t>
      </w:r>
      <w:r w:rsidRPr="008B63DF">
        <w:t>годы "</w:t>
      </w:r>
    </w:p>
    <w:p w:rsidR="00BC16D8" w:rsidRPr="003201E6" w:rsidRDefault="00BC16D8" w:rsidP="00BC16D8">
      <w:pPr>
        <w:shd w:val="clear" w:color="auto" w:fill="FFFFFF"/>
        <w:spacing w:before="100" w:beforeAutospacing="1" w:after="100" w:afterAutospacing="1"/>
        <w:jc w:val="both"/>
      </w:pPr>
      <w:r>
        <w:t>К 2022</w:t>
      </w:r>
      <w:r w:rsidRPr="003201E6">
        <w:t xml:space="preserve"> году в результате реализации подпрограммы планируется достичь следующих показателей: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5898"/>
        <w:gridCol w:w="1742"/>
        <w:gridCol w:w="1067"/>
      </w:tblGrid>
      <w:tr w:rsidR="00BC16D8" w:rsidRPr="003201E6" w:rsidTr="0005094C">
        <w:trPr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№</w:t>
            </w:r>
          </w:p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п/п</w:t>
            </w:r>
          </w:p>
        </w:tc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показатели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Ед.изм.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20</w:t>
            </w:r>
            <w:r>
              <w:t>22</w:t>
            </w:r>
            <w:r w:rsidRPr="003201E6">
              <w:t xml:space="preserve"> г</w:t>
            </w:r>
          </w:p>
        </w:tc>
      </w:tr>
      <w:tr w:rsidR="00BC16D8" w:rsidRPr="003201E6" w:rsidTr="0005094C">
        <w:trPr>
          <w:trHeight w:val="1012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1</w:t>
            </w:r>
          </w:p>
        </w:tc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</w:pPr>
            <w:r>
              <w:t xml:space="preserve"> </w:t>
            </w:r>
            <w:r w:rsidRPr="006A67AF">
              <w:t xml:space="preserve">количество молодежи, вовлеченной в </w:t>
            </w:r>
            <w:r>
              <w:t xml:space="preserve">общественную жизнь поселения, </w:t>
            </w:r>
            <w:r w:rsidRPr="006A67AF">
              <w:t>доля молодежи, охвачен</w:t>
            </w:r>
            <w:r w:rsidRPr="006A67AF">
              <w:softHyphen/>
              <w:t>ной профилактическими акциями и мероприятиями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 </w:t>
            </w:r>
          </w:p>
          <w:p w:rsidR="00BC16D8" w:rsidRPr="003201E6" w:rsidRDefault="00BC16D8" w:rsidP="0005094C">
            <w:pPr>
              <w:spacing w:before="100" w:beforeAutospacing="1" w:after="100" w:afterAutospacing="1"/>
            </w:pPr>
            <w:r w:rsidRPr="003201E6">
              <w:t>              %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 </w:t>
            </w:r>
          </w:p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BC16D8" w:rsidRPr="003201E6" w:rsidTr="0005094C">
        <w:trPr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2</w:t>
            </w:r>
          </w:p>
        </w:tc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</w:pPr>
            <w:r w:rsidRPr="007720D0">
              <w:t xml:space="preserve"> доля мероприятий для детей </w:t>
            </w:r>
            <w:r>
              <w:t xml:space="preserve">и молодежи </w:t>
            </w:r>
            <w:r w:rsidRPr="007720D0">
              <w:t>в общем числе культурно-</w:t>
            </w:r>
            <w:r w:rsidRPr="007720D0">
              <w:softHyphen/>
              <w:t>досуговых мероприятий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%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BC16D8" w:rsidRPr="003201E6" w:rsidTr="0005094C">
        <w:trPr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3</w:t>
            </w:r>
          </w:p>
        </w:tc>
        <w:tc>
          <w:tcPr>
            <w:tcW w:w="5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</w:pPr>
            <w:r w:rsidRPr="007720D0">
              <w:t>темп роста количества участников</w:t>
            </w:r>
            <w:r>
              <w:t xml:space="preserve"> из числа детей и молодежи</w:t>
            </w:r>
            <w:r w:rsidRPr="007720D0">
              <w:t>, принимающих участие в культурно-массовых мероприятиях</w:t>
            </w:r>
            <w:r>
              <w:t>,</w:t>
            </w:r>
            <w:r w:rsidRPr="003201E6">
              <w:t> </w:t>
            </w:r>
            <w:r>
              <w:t xml:space="preserve">реализация </w:t>
            </w:r>
            <w:r w:rsidRPr="003201E6">
              <w:t>творческого потенциала молодежи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%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201E6" w:rsidRDefault="00BC16D8" w:rsidP="0005094C">
            <w:pPr>
              <w:spacing w:before="100" w:beforeAutospacing="1" w:after="100" w:afterAutospacing="1"/>
              <w:jc w:val="center"/>
            </w:pPr>
            <w:r w:rsidRPr="003201E6">
              <w:t>95</w:t>
            </w:r>
          </w:p>
        </w:tc>
      </w:tr>
    </w:tbl>
    <w:p w:rsidR="00BC16D8" w:rsidRDefault="00BC16D8" w:rsidP="00BC16D8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BC16D8" w:rsidRPr="00D4184B" w:rsidRDefault="00BC16D8" w:rsidP="00BC16D8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 w:rsidRPr="00A65C2A">
        <w:rPr>
          <w:u w:val="single"/>
        </w:rPr>
        <w:lastRenderedPageBreak/>
        <w:t>1.2. Основные целевые индикаторы.</w:t>
      </w:r>
    </w:p>
    <w:p w:rsidR="00BC16D8" w:rsidRPr="001B71D7" w:rsidRDefault="00BC16D8" w:rsidP="00BC16D8">
      <w:pPr>
        <w:shd w:val="clear" w:color="auto" w:fill="FFFFFF"/>
        <w:spacing w:before="100" w:beforeAutospacing="1" w:after="100" w:afterAutospacing="1"/>
        <w:ind w:firstLine="708"/>
        <w:jc w:val="both"/>
      </w:pPr>
      <w:r w:rsidRPr="001B71D7">
        <w:t xml:space="preserve">Целью подпрограммы является </w:t>
      </w:r>
      <w:r>
        <w:t>с</w:t>
      </w:r>
      <w:r w:rsidRPr="001B71D7">
        <w:t xml:space="preserve">овершенствование системы мер по реализации молодёжной политики МО </w:t>
      </w:r>
      <w:r>
        <w:t>Кипенское сельское поселение;</w:t>
      </w:r>
      <w:r w:rsidRPr="001B71D7">
        <w:t xml:space="preserve"> развитие ху</w:t>
      </w:r>
      <w:r>
        <w:t xml:space="preserve">дожественного творчества детей </w:t>
      </w:r>
      <w:r w:rsidRPr="001B71D7">
        <w:t>и молодёжи, профилактика безнадзорности, подростков</w:t>
      </w:r>
      <w:r>
        <w:t>ой преступности, обеспечение зан</w:t>
      </w:r>
      <w:r w:rsidRPr="001B71D7">
        <w:t>ятости, трудоустройства молодежи.</w:t>
      </w:r>
    </w:p>
    <w:p w:rsidR="00BC16D8" w:rsidRPr="001B71D7" w:rsidRDefault="00BC16D8" w:rsidP="00BC16D8">
      <w:pPr>
        <w:shd w:val="clear" w:color="auto" w:fill="FFFFFF"/>
        <w:spacing w:before="100" w:beforeAutospacing="1" w:after="100" w:afterAutospacing="1"/>
        <w:jc w:val="both"/>
      </w:pPr>
      <w:r w:rsidRPr="001B71D7">
        <w:t xml:space="preserve">Подпрограмма рассчитана на </w:t>
      </w:r>
      <w:r w:rsidRPr="00A65C2A">
        <w:rPr>
          <w:bCs/>
        </w:rPr>
        <w:t>201</w:t>
      </w:r>
      <w:r>
        <w:rPr>
          <w:bCs/>
        </w:rPr>
        <w:t>8-2022</w:t>
      </w:r>
      <w:r w:rsidRPr="001B71D7">
        <w:t xml:space="preserve"> годы.</w:t>
      </w:r>
    </w:p>
    <w:tbl>
      <w:tblPr>
        <w:tblW w:w="92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785"/>
        <w:gridCol w:w="931"/>
        <w:gridCol w:w="628"/>
        <w:gridCol w:w="628"/>
        <w:gridCol w:w="600"/>
        <w:gridCol w:w="646"/>
        <w:gridCol w:w="628"/>
        <w:gridCol w:w="680"/>
        <w:gridCol w:w="654"/>
      </w:tblGrid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№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п/п</w:t>
            </w:r>
          </w:p>
        </w:tc>
        <w:tc>
          <w:tcPr>
            <w:tcW w:w="2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Цель, задачи и показатели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Ед.изм.</w:t>
            </w:r>
          </w:p>
        </w:tc>
        <w:tc>
          <w:tcPr>
            <w:tcW w:w="44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Значение показателя (индикатора)</w:t>
            </w: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2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E3B09" w:rsidRDefault="00BC16D8" w:rsidP="0005094C">
            <w:r>
              <w:t>2018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E3B09" w:rsidRDefault="00BC16D8" w:rsidP="0005094C">
            <w:r>
              <w:t>2019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  <w:p w:rsidR="00BC16D8" w:rsidRPr="001B71D7" w:rsidRDefault="00BC16D8" w:rsidP="0005094C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7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 w:rsidRPr="001B71D7">
              <w:t xml:space="preserve"> Цель: </w:t>
            </w:r>
            <w:r>
              <w:t>с</w:t>
            </w:r>
            <w:r w:rsidRPr="001B71D7">
              <w:t xml:space="preserve">овершенствование системы мер по реализации молодёжной политики МО   </w:t>
            </w:r>
            <w:r>
              <w:t>Кипенское</w:t>
            </w:r>
            <w:r w:rsidRPr="001B71D7">
              <w:t xml:space="preserve"> сельское поселение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1-й целевой индикатор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>
              <w:t xml:space="preserve">количество </w:t>
            </w:r>
            <w:r w:rsidRPr="006A67AF">
              <w:t xml:space="preserve">молодежи, вовлеченной в </w:t>
            </w:r>
            <w:r>
              <w:t xml:space="preserve">общественную жизнь поселения, увеличение </w:t>
            </w:r>
            <w:r w:rsidRPr="006A67AF">
              <w:t>дол</w:t>
            </w:r>
            <w:r>
              <w:t>и</w:t>
            </w:r>
            <w:r w:rsidRPr="006A67AF">
              <w:t xml:space="preserve"> молодежи, охвачен</w:t>
            </w:r>
            <w:r w:rsidRPr="006A67AF">
              <w:softHyphen/>
              <w:t>ной профилактическими акциями и мероприятиями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%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10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1</w:t>
            </w:r>
            <w: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20</w:t>
            </w:r>
          </w:p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2-й целевой индикатор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>
              <w:t>количество проводимых </w:t>
            </w:r>
            <w:r w:rsidRPr="007720D0">
              <w:t>культурно-досуговых мероприятий</w:t>
            </w:r>
            <w:r>
              <w:t xml:space="preserve"> для детей и молодежи</w:t>
            </w:r>
            <w:r w:rsidRPr="007720D0">
              <w:t>, в том числе культурно-спортивных праздников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%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3-й целевой индикатор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>
              <w:t xml:space="preserve"> Рост</w:t>
            </w:r>
            <w:r w:rsidRPr="007720D0">
              <w:t xml:space="preserve"> количества участников</w:t>
            </w:r>
            <w:r>
              <w:t xml:space="preserve"> из числа детей и молодежи</w:t>
            </w:r>
            <w:r w:rsidRPr="007720D0">
              <w:t>, принимающих участие в культурно-массовых мероприятиях</w:t>
            </w:r>
            <w:r>
              <w:t>,</w:t>
            </w:r>
            <w:r w:rsidRPr="003201E6">
              <w:t> </w:t>
            </w:r>
            <w:r>
              <w:t xml:space="preserve">реализация </w:t>
            </w:r>
            <w:r w:rsidRPr="003201E6">
              <w:t>творческого потенциала молодежи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чел.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pacing w:before="100" w:beforeAutospacing="1" w:after="100" w:afterAutospacing="1"/>
        <w:jc w:val="center"/>
        <w:rPr>
          <w:u w:val="single"/>
        </w:rPr>
      </w:pPr>
      <w:r w:rsidRPr="00A65C2A">
        <w:rPr>
          <w:u w:val="single"/>
        </w:rPr>
        <w:t>1.3. Ресурсное обеспечение подпрограммы</w:t>
      </w:r>
    </w:p>
    <w:p w:rsidR="00BC16D8" w:rsidRPr="008E153A" w:rsidRDefault="00BC16D8" w:rsidP="00BC16D8">
      <w:pPr>
        <w:spacing w:before="100" w:beforeAutospacing="1" w:after="100" w:afterAutospacing="1"/>
        <w:ind w:firstLine="708"/>
        <w:jc w:val="both"/>
      </w:pPr>
      <w:r w:rsidRPr="008E153A">
        <w:t xml:space="preserve">Источниками ресурсного обеспечения подпрограммы являются средства бюджета </w:t>
      </w:r>
      <w:r w:rsidRPr="008B63DF">
        <w:rPr>
          <w:rFonts w:eastAsia="Lucida Sans Unicode"/>
          <w:kern w:val="1"/>
          <w:lang w:eastAsia="hi-IN" w:bidi="hi-IN"/>
        </w:rPr>
        <w:t xml:space="preserve">муниципального образования </w:t>
      </w:r>
      <w:r>
        <w:rPr>
          <w:rFonts w:eastAsia="Lucida Sans Unicode"/>
          <w:kern w:val="1"/>
          <w:lang w:eastAsia="hi-IN" w:bidi="hi-IN"/>
        </w:rPr>
        <w:t>Киепенское</w:t>
      </w:r>
      <w:r w:rsidRPr="008B63DF">
        <w:rPr>
          <w:rFonts w:eastAsia="Lucida Sans Unicode"/>
          <w:kern w:val="1"/>
          <w:lang w:eastAsia="hi-IN" w:bidi="hi-I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8E153A">
        <w:t>.</w:t>
      </w:r>
      <w:r w:rsidRPr="008E153A">
        <w:br/>
        <w:t xml:space="preserve">Объемы финансирования подпрограммы уточняются и устанавливаются при формировании бюджета </w:t>
      </w:r>
      <w:r>
        <w:t>Кипенсмкого</w:t>
      </w:r>
      <w:r w:rsidRPr="008E153A">
        <w:t xml:space="preserve"> сельского поселения на соответствующий финансовый год. </w:t>
      </w:r>
    </w:p>
    <w:tbl>
      <w:tblPr>
        <w:tblW w:w="94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208"/>
        <w:gridCol w:w="806"/>
        <w:gridCol w:w="747"/>
        <w:gridCol w:w="771"/>
        <w:gridCol w:w="795"/>
        <w:gridCol w:w="809"/>
        <w:gridCol w:w="986"/>
      </w:tblGrid>
      <w:tr w:rsidR="00BC16D8" w:rsidRPr="008E153A" w:rsidTr="0005094C">
        <w:trPr>
          <w:tblHeader/>
          <w:tblCellSpacing w:w="0" w:type="dxa"/>
          <w:jc w:val="center"/>
        </w:trPr>
        <w:tc>
          <w:tcPr>
            <w:tcW w:w="3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Наименование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Всего, </w:t>
            </w:r>
            <w:r w:rsidRPr="008E153A">
              <w:t>тыс. руб.</w:t>
            </w:r>
          </w:p>
        </w:tc>
        <w:tc>
          <w:tcPr>
            <w:tcW w:w="49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по годам  </w:t>
            </w:r>
            <w:r w:rsidRPr="008E153A">
              <w:br/>
              <w:t> реализации, тыс. руб.</w:t>
            </w:r>
          </w:p>
        </w:tc>
      </w:tr>
      <w:tr w:rsidR="00BC16D8" w:rsidRPr="008E153A" w:rsidTr="0005094C">
        <w:trPr>
          <w:tblHeader/>
          <w:tblCellSpacing w:w="0" w:type="dxa"/>
          <w:jc w:val="center"/>
        </w:trPr>
        <w:tc>
          <w:tcPr>
            <w:tcW w:w="3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8</w:t>
            </w:r>
            <w:r w:rsidRPr="008E153A">
              <w:t xml:space="preserve">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9</w:t>
            </w:r>
            <w:r w:rsidRPr="008E153A">
              <w:t xml:space="preserve">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3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 xml:space="preserve">Всего по </w:t>
            </w:r>
            <w:r w:rsidRPr="008E153A">
              <w:t>подпрограмме:      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</w:pPr>
            <w:r>
              <w:t>50,0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lastRenderedPageBreak/>
              <w:t>в том числе за счет:            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</w:t>
            </w:r>
            <w:r>
              <w:t>едств </w:t>
            </w:r>
            <w:r w:rsidRPr="008E153A">
              <w:t>местного бюджета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</w:pPr>
            <w:r>
              <w:t>50,0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F4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средств областного бюджета     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1</w:t>
      </w:r>
      <w:r w:rsidRPr="00A65C2A">
        <w:rPr>
          <w:u w:val="single"/>
        </w:rPr>
        <w:t>.4.Перечень мероприятий подпрограммы</w:t>
      </w:r>
    </w:p>
    <w:tbl>
      <w:tblPr>
        <w:tblW w:w="1079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679"/>
        <w:gridCol w:w="1564"/>
        <w:gridCol w:w="1244"/>
        <w:gridCol w:w="1411"/>
        <w:gridCol w:w="702"/>
        <w:gridCol w:w="702"/>
        <w:gridCol w:w="702"/>
        <w:gridCol w:w="877"/>
        <w:gridCol w:w="526"/>
        <w:gridCol w:w="1014"/>
      </w:tblGrid>
      <w:tr w:rsidR="00BC16D8" w:rsidRPr="008E153A" w:rsidTr="0005094C">
        <w:trPr>
          <w:trHeight w:val="841"/>
          <w:tblCellSpacing w:w="0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№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п/п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Цель, задачи, программные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мероприятия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Исполнитель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Срок выполнения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Источник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финансирования</w:t>
            </w:r>
          </w:p>
        </w:tc>
        <w:tc>
          <w:tcPr>
            <w:tcW w:w="45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Объёмы источники финансирования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(тыс. руб.)</w:t>
            </w:r>
          </w:p>
        </w:tc>
      </w:tr>
      <w:tr w:rsidR="00BC16D8" w:rsidRPr="008E153A" w:rsidTr="0005094C">
        <w:trPr>
          <w:trHeight w:val="144"/>
          <w:tblCellSpacing w:w="0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8</w:t>
            </w:r>
            <w:r w:rsidRPr="008E153A">
              <w:t xml:space="preserve">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 xml:space="preserve">9 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</w:tr>
      <w:tr w:rsidR="00BC16D8" w:rsidRPr="008E153A" w:rsidTr="0005094C">
        <w:trPr>
          <w:trHeight w:val="841"/>
          <w:tblCellSpacing w:w="0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F3F2F" w:rsidRDefault="00BC16D8" w:rsidP="00050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гражданско-патриотическому воспитанию молодежи 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местная администрация МО Кипенское сельское поселение</w:t>
            </w:r>
            <w:r w:rsidRPr="007720D0">
              <w:t> </w:t>
            </w:r>
            <w:r w:rsidRPr="008E153A">
              <w:t xml:space="preserve"> 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2018</w:t>
            </w:r>
            <w:r w:rsidRPr="008E153A">
              <w:t xml:space="preserve"> -20</w:t>
            </w:r>
            <w:r>
              <w:t xml:space="preserve">22 </w:t>
            </w:r>
            <w:r w:rsidRPr="008E153A">
              <w:t>гг.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</w:pPr>
            <w:r>
              <w:t>Всего:        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 т. ч.: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C16D8" w:rsidRPr="008E153A" w:rsidTr="0005094C">
        <w:trPr>
          <w:trHeight w:val="144"/>
          <w:tblCellSpacing w:w="0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C16D8" w:rsidRPr="008E153A" w:rsidTr="0005094C">
        <w:trPr>
          <w:trHeight w:val="144"/>
          <w:tblCellSpacing w:w="0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ОБ                  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</w:tr>
      <w:tr w:rsidR="00BC16D8" w:rsidRPr="008E153A" w:rsidTr="0005094C">
        <w:trPr>
          <w:trHeight w:val="541"/>
          <w:tblCellSpacing w:w="0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2</w:t>
            </w:r>
          </w:p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r w:rsidRPr="007B220A">
              <w:t>Мероприятия по профилактике социально-негативных проявлений среди молодежи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  <w:r>
              <w:t>местная администрация МО Кипенское сельское поселение</w:t>
            </w:r>
            <w:r w:rsidRPr="007720D0">
              <w:t> 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  <w:r>
              <w:t>2018</w:t>
            </w:r>
            <w:r w:rsidRPr="008E153A">
              <w:t xml:space="preserve"> -20</w:t>
            </w:r>
            <w:r>
              <w:t xml:space="preserve">22 </w:t>
            </w:r>
            <w:r w:rsidRPr="008E153A">
              <w:t>гг.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 т. ч.: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C16D8" w:rsidRPr="008E153A" w:rsidTr="0005094C">
        <w:trPr>
          <w:trHeight w:val="616"/>
          <w:tblCellSpacing w:w="0" w:type="dxa"/>
        </w:trPr>
        <w:tc>
          <w:tcPr>
            <w:tcW w:w="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6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B220A" w:rsidRDefault="00BC16D8" w:rsidP="0005094C"/>
        </w:tc>
        <w:tc>
          <w:tcPr>
            <w:tcW w:w="15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C16D8" w:rsidRPr="008E153A" w:rsidTr="0005094C">
        <w:trPr>
          <w:trHeight w:val="781"/>
          <w:tblCellSpacing w:w="0" w:type="dxa"/>
        </w:trPr>
        <w:tc>
          <w:tcPr>
            <w:tcW w:w="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6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B220A" w:rsidRDefault="00BC16D8" w:rsidP="0005094C"/>
        </w:tc>
        <w:tc>
          <w:tcPr>
            <w:tcW w:w="1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2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ОБ                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</w:tr>
      <w:tr w:rsidR="00BC16D8" w:rsidRPr="008E153A" w:rsidTr="0005094C">
        <w:trPr>
          <w:trHeight w:val="841"/>
          <w:tblCellSpacing w:w="0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7B220A">
              <w:t>Мероприятия по организации отдыха и занятости подростков и молодежи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местная администрация МО Киепнское сельское поселение</w:t>
            </w:r>
            <w:r w:rsidRPr="007720D0">
              <w:t> 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2018</w:t>
            </w:r>
            <w:r w:rsidRPr="008E153A">
              <w:t xml:space="preserve"> -20</w:t>
            </w:r>
            <w:r>
              <w:t>22</w:t>
            </w:r>
            <w:r w:rsidRPr="008E153A">
              <w:t xml:space="preserve"> гг.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</w:pPr>
            <w:r>
              <w:t>Всего: 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 в т. ч.: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</w:tr>
      <w:tr w:rsidR="00BC16D8" w:rsidRPr="008E153A" w:rsidTr="0005094C">
        <w:trPr>
          <w:trHeight w:val="144"/>
          <w:tblCellSpacing w:w="0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  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</w:tr>
      <w:tr w:rsidR="00BC16D8" w:rsidRPr="008E153A" w:rsidTr="0005094C">
        <w:trPr>
          <w:trHeight w:val="144"/>
          <w:tblCellSpacing w:w="0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 xml:space="preserve">ОБ                  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697AC4">
              <w:rPr>
                <w:lang w:val="en-US"/>
              </w:rPr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697AC4">
              <w:rPr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</w:tr>
      <w:tr w:rsidR="00BC16D8" w:rsidRPr="008E153A" w:rsidTr="0005094C">
        <w:trPr>
          <w:trHeight w:val="841"/>
          <w:tblCellSpacing w:w="0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 </w:t>
            </w:r>
          </w:p>
        </w:tc>
        <w:tc>
          <w:tcPr>
            <w:tcW w:w="44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 т. ч.: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rHeight w:val="144"/>
          <w:tblCellSpacing w:w="0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48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both"/>
            </w:pPr>
            <w:r w:rsidRPr="008E153A">
              <w:t>МБ   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</w:tr>
      <w:tr w:rsidR="00BC16D8" w:rsidRPr="008E153A" w:rsidTr="0005094C">
        <w:trPr>
          <w:trHeight w:val="144"/>
          <w:tblCellSpacing w:w="0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48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ОБ                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697AC4" w:rsidRDefault="00BC16D8" w:rsidP="0005094C">
            <w:pPr>
              <w:spacing w:before="100" w:beforeAutospacing="1" w:after="100" w:afterAutospacing="1"/>
              <w:jc w:val="center"/>
            </w:pPr>
            <w:r w:rsidRPr="00697AC4">
              <w:t>0</w:t>
            </w:r>
          </w:p>
        </w:tc>
      </w:tr>
    </w:tbl>
    <w:p w:rsidR="00BC16D8" w:rsidRDefault="00BC16D8" w:rsidP="00BC16D8">
      <w:pPr>
        <w:rPr>
          <w:b/>
        </w:rPr>
      </w:pPr>
    </w:p>
    <w:p w:rsidR="00BC16D8" w:rsidRDefault="00BC16D8" w:rsidP="00BC16D8">
      <w:pPr>
        <w:rPr>
          <w:b/>
        </w:rPr>
      </w:pPr>
    </w:p>
    <w:p w:rsidR="00BC16D8" w:rsidRDefault="00BC16D8" w:rsidP="00BC16D8">
      <w:pPr>
        <w:rPr>
          <w:b/>
        </w:rPr>
      </w:pPr>
    </w:p>
    <w:p w:rsidR="00BC16D8" w:rsidRDefault="00BC16D8" w:rsidP="00BC16D8">
      <w:pPr>
        <w:rPr>
          <w:b/>
        </w:rPr>
      </w:pPr>
    </w:p>
    <w:p w:rsidR="00BC16D8" w:rsidRDefault="00BC16D8" w:rsidP="00BC16D8">
      <w:pPr>
        <w:rPr>
          <w:b/>
        </w:rPr>
      </w:pPr>
    </w:p>
    <w:p w:rsidR="00BC16D8" w:rsidRDefault="00BC16D8" w:rsidP="00BC16D8">
      <w:pPr>
        <w:rPr>
          <w:b/>
        </w:rPr>
      </w:pPr>
    </w:p>
    <w:p w:rsidR="00BC16D8" w:rsidRPr="00180798" w:rsidRDefault="00BC16D8" w:rsidP="00BC16D8">
      <w:pPr>
        <w:numPr>
          <w:ilvl w:val="0"/>
          <w:numId w:val="6"/>
        </w:numPr>
        <w:rPr>
          <w:b/>
        </w:rPr>
      </w:pPr>
      <w:r w:rsidRPr="00180798">
        <w:rPr>
          <w:b/>
        </w:rPr>
        <w:lastRenderedPageBreak/>
        <w:t>Подпрограмма "Создание условий для орга</w:t>
      </w:r>
      <w:r>
        <w:rPr>
          <w:b/>
        </w:rPr>
        <w:t>низации досуга и обеспечение жит</w:t>
      </w:r>
      <w:r w:rsidRPr="00180798">
        <w:rPr>
          <w:b/>
        </w:rPr>
        <w:t>е</w:t>
      </w:r>
      <w:r>
        <w:rPr>
          <w:b/>
        </w:rPr>
        <w:t>л</w:t>
      </w:r>
      <w:r w:rsidRPr="00180798">
        <w:rPr>
          <w:b/>
        </w:rPr>
        <w:t xml:space="preserve">ей МО </w:t>
      </w:r>
      <w:r>
        <w:rPr>
          <w:b/>
        </w:rPr>
        <w:t>Кипенское</w:t>
      </w:r>
      <w:r w:rsidRPr="00180798">
        <w:rPr>
          <w:b/>
        </w:rPr>
        <w:t xml:space="preserve"> сельское поселение</w:t>
      </w:r>
      <w:r>
        <w:rPr>
          <w:b/>
        </w:rPr>
        <w:t xml:space="preserve"> услугами организаций культуры </w:t>
      </w:r>
      <w:r w:rsidRPr="00180798">
        <w:rPr>
          <w:b/>
        </w:rPr>
        <w:t xml:space="preserve">на </w:t>
      </w:r>
      <w:r w:rsidRPr="005712A4">
        <w:rPr>
          <w:b/>
        </w:rPr>
        <w:t>201</w:t>
      </w:r>
      <w:r>
        <w:rPr>
          <w:b/>
        </w:rPr>
        <w:t>8 -2022</w:t>
      </w:r>
      <w:r w:rsidRPr="005712A4">
        <w:rPr>
          <w:b/>
        </w:rPr>
        <w:t xml:space="preserve"> </w:t>
      </w:r>
      <w:r w:rsidRPr="00180798">
        <w:rPr>
          <w:b/>
        </w:rPr>
        <w:t xml:space="preserve">годы"  </w:t>
      </w:r>
    </w:p>
    <w:p w:rsidR="00BC16D8" w:rsidRDefault="00BC16D8" w:rsidP="00BC16D8">
      <w:pPr>
        <w:ind w:left="2145"/>
        <w:jc w:val="center"/>
      </w:pPr>
    </w:p>
    <w:p w:rsidR="00BC16D8" w:rsidRPr="000479EB" w:rsidRDefault="00BC16D8" w:rsidP="00BC16D8">
      <w:pPr>
        <w:ind w:left="2145"/>
        <w:jc w:val="center"/>
        <w:rPr>
          <w:u w:val="single"/>
        </w:rPr>
      </w:pPr>
      <w:r w:rsidRPr="000479EB">
        <w:rPr>
          <w:u w:val="single"/>
        </w:rPr>
        <w:t>2.1.Паспорт подпрограммы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65"/>
        <w:gridCol w:w="1060"/>
        <w:gridCol w:w="857"/>
        <w:gridCol w:w="24"/>
        <w:gridCol w:w="867"/>
        <w:gridCol w:w="867"/>
        <w:gridCol w:w="867"/>
        <w:gridCol w:w="867"/>
        <w:gridCol w:w="1371"/>
      </w:tblGrid>
      <w:tr w:rsidR="00BC16D8" w:rsidRPr="007720D0" w:rsidTr="0005094C">
        <w:tc>
          <w:tcPr>
            <w:tcW w:w="262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Наименование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муниципальной программы, в которую входит подпрограмма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C16D8" w:rsidRPr="00A65C2A" w:rsidRDefault="00BC16D8" w:rsidP="0005094C">
            <w:pPr>
              <w:spacing w:before="100" w:beforeAutospacing="1" w:after="100" w:afterAutospacing="1"/>
            </w:pPr>
            <w:r w:rsidRPr="00C91ACD">
              <w:rPr>
                <w:bCs/>
              </w:rPr>
              <w:t xml:space="preserve">«Развитие молодежной политики, культуры, физической культуры, спорта в МО </w:t>
            </w:r>
            <w:r>
              <w:rPr>
                <w:bCs/>
              </w:rPr>
              <w:t>Кипенсое</w:t>
            </w:r>
            <w:r w:rsidRPr="00C91ACD">
              <w:rPr>
                <w:bCs/>
              </w:rPr>
              <w:t xml:space="preserve"> сельское поселение МО Ломоносовский муниципальный район Ленинградской области на </w:t>
            </w:r>
            <w:r>
              <w:t>2018</w:t>
            </w:r>
            <w:r w:rsidRPr="008E153A">
              <w:t xml:space="preserve"> -20</w:t>
            </w:r>
            <w:r>
              <w:t>22</w:t>
            </w:r>
            <w:r w:rsidRPr="008E153A">
              <w:t xml:space="preserve"> </w:t>
            </w:r>
            <w:r w:rsidRPr="00C91ACD">
              <w:rPr>
                <w:bCs/>
              </w:rPr>
              <w:t>годы»</w:t>
            </w:r>
          </w:p>
        </w:tc>
      </w:tr>
      <w:tr w:rsidR="00BC16D8" w:rsidRPr="007720D0" w:rsidTr="0005094C">
        <w:tc>
          <w:tcPr>
            <w:tcW w:w="262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Цель подпрограммы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 xml:space="preserve">Сохранение и развитие </w:t>
            </w:r>
            <w:r w:rsidRPr="007720D0">
              <w:t xml:space="preserve">культурно-досуговой деятельности </w:t>
            </w:r>
            <w:r>
              <w:t>Кипенсокго</w:t>
            </w:r>
            <w:r w:rsidRPr="007720D0">
              <w:t xml:space="preserve"> сельского поселения.</w:t>
            </w:r>
          </w:p>
        </w:tc>
      </w:tr>
      <w:tr w:rsidR="00BC16D8" w:rsidRPr="007720D0" w:rsidTr="0005094C">
        <w:tc>
          <w:tcPr>
            <w:tcW w:w="262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Задачи подпрограммы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C16D8" w:rsidRPr="00C91ACD" w:rsidRDefault="00BC16D8" w:rsidP="0005094C">
            <w:pPr>
              <w:jc w:val="both"/>
              <w:rPr>
                <w:spacing w:val="-20"/>
              </w:rPr>
            </w:pPr>
            <w:r w:rsidRPr="00C91ACD">
              <w:rPr>
                <w:spacing w:val="-20"/>
              </w:rPr>
              <w:t xml:space="preserve"> Сохранение культурного и исторического наследия </w:t>
            </w:r>
            <w:r>
              <w:rPr>
                <w:spacing w:val="-20"/>
              </w:rPr>
              <w:t>Кипенсокго</w:t>
            </w:r>
            <w:r w:rsidRPr="00C91ACD">
              <w:rPr>
                <w:spacing w:val="-20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  <w:r w:rsidRPr="008B63DF">
              <w:t> </w:t>
            </w:r>
          </w:p>
        </w:tc>
      </w:tr>
      <w:tr w:rsidR="00BC16D8" w:rsidRPr="007720D0" w:rsidTr="0005094C">
        <w:tc>
          <w:tcPr>
            <w:tcW w:w="262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Ц</w:t>
            </w:r>
            <w:r w:rsidRPr="007720D0">
              <w:t>елевые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индикаторы и показатели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подпрограммы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 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 xml:space="preserve"> Темп роста культурно-досуговых мероприятий для жителей </w:t>
            </w:r>
            <w:r>
              <w:rPr>
                <w:spacing w:val="-20"/>
              </w:rPr>
              <w:t>Кипенсокого</w:t>
            </w:r>
            <w:r w:rsidRPr="00C91ACD">
              <w:rPr>
                <w:spacing w:val="-20"/>
              </w:rPr>
              <w:t xml:space="preserve"> </w:t>
            </w:r>
            <w:r w:rsidRPr="007720D0">
              <w:t>сельско</w:t>
            </w:r>
            <w:r>
              <w:t>го поселения в год.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 </w:t>
            </w:r>
          </w:p>
        </w:tc>
      </w:tr>
      <w:tr w:rsidR="00BC16D8" w:rsidRPr="007720D0" w:rsidTr="0005094C">
        <w:tc>
          <w:tcPr>
            <w:tcW w:w="262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Исполнитель подпрограммы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местная администрация МО Кипенсоке сельское поселение</w:t>
            </w:r>
            <w:r w:rsidRPr="007720D0">
              <w:t>  </w:t>
            </w:r>
          </w:p>
        </w:tc>
      </w:tr>
      <w:tr w:rsidR="00BC16D8" w:rsidRPr="007720D0" w:rsidTr="0005094C">
        <w:tc>
          <w:tcPr>
            <w:tcW w:w="262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Сроки и этапы реализации подпрограммы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2018</w:t>
            </w:r>
            <w:r w:rsidRPr="008E153A">
              <w:t xml:space="preserve"> -20</w:t>
            </w:r>
            <w:r>
              <w:t>22</w:t>
            </w:r>
            <w:r w:rsidRPr="008E153A">
              <w:t xml:space="preserve"> </w:t>
            </w:r>
            <w:r w:rsidRPr="007720D0">
              <w:t>гг.</w:t>
            </w:r>
          </w:p>
        </w:tc>
      </w:tr>
      <w:tr w:rsidR="00BC16D8" w:rsidRPr="007720D0" w:rsidTr="0005094C">
        <w:tc>
          <w:tcPr>
            <w:tcW w:w="2626" w:type="dxa"/>
            <w:vMerge w:val="restart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Финансовое обеспечение подпрограммы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5864" w:type="dxa"/>
            <w:gridSpan w:val="7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в том числе по годам (тыс. руб.)</w:t>
            </w:r>
          </w:p>
        </w:tc>
      </w:tr>
      <w:tr w:rsidR="00BC16D8" w:rsidRPr="007720D0" w:rsidTr="0005094C">
        <w:tc>
          <w:tcPr>
            <w:tcW w:w="0" w:type="auto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1" w:type="dxa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86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201</w:t>
            </w:r>
            <w:r>
              <w:t>8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201</w:t>
            </w:r>
            <w:r>
              <w:t>9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</w:t>
            </w:r>
            <w:r w:rsidRPr="007720D0">
              <w:t>0</w:t>
            </w:r>
            <w:r>
              <w:t>2</w:t>
            </w:r>
            <w:r w:rsidRPr="007720D0">
              <w:t>1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146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c>
          <w:tcPr>
            <w:tcW w:w="0" w:type="auto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1" w:type="dxa"/>
            <w:shd w:val="clear" w:color="auto" w:fill="auto"/>
          </w:tcPr>
          <w:p w:rsidR="00BC16D8" w:rsidRPr="007720D0" w:rsidRDefault="00BC16D8" w:rsidP="0005094C">
            <w:r w:rsidRPr="007720D0">
              <w:t>Всего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1468" w:type="dxa"/>
            <w:shd w:val="clear" w:color="auto" w:fill="auto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7720D0" w:rsidTr="0005094C">
        <w:tc>
          <w:tcPr>
            <w:tcW w:w="0" w:type="auto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1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МБ    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1468" w:type="dxa"/>
            <w:shd w:val="clear" w:color="auto" w:fill="auto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7720D0" w:rsidTr="0005094C">
        <w:tc>
          <w:tcPr>
            <w:tcW w:w="0" w:type="auto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1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ОБ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0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0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0</w:t>
            </w:r>
          </w:p>
        </w:tc>
        <w:tc>
          <w:tcPr>
            <w:tcW w:w="146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c>
          <w:tcPr>
            <w:tcW w:w="262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Ожидаемые</w:t>
            </w:r>
            <w:r>
              <w:t xml:space="preserve"> </w:t>
            </w:r>
            <w:r w:rsidRPr="007720D0">
              <w:t>конечные результаты</w:t>
            </w:r>
            <w:r>
              <w:t xml:space="preserve"> </w:t>
            </w:r>
            <w:r w:rsidRPr="007720D0">
              <w:t>реализации</w:t>
            </w:r>
            <w:r>
              <w:t xml:space="preserve"> </w:t>
            </w:r>
            <w:r w:rsidRPr="007720D0">
              <w:t xml:space="preserve">подпрограммы </w:t>
            </w:r>
          </w:p>
        </w:tc>
        <w:tc>
          <w:tcPr>
            <w:tcW w:w="6945" w:type="dxa"/>
            <w:gridSpan w:val="8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В результате реализации подпрограммы к 20</w:t>
            </w:r>
            <w:r>
              <w:t>22</w:t>
            </w:r>
            <w:r w:rsidRPr="007720D0">
              <w:t xml:space="preserve"> году ожидается: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- у</w:t>
            </w:r>
            <w:r>
              <w:t>величение количества проводимых</w:t>
            </w:r>
            <w:r w:rsidRPr="007720D0">
              <w:t xml:space="preserve"> культ</w:t>
            </w:r>
            <w:r>
              <w:t>урно-досуговых мероприятий</w:t>
            </w:r>
          </w:p>
        </w:tc>
      </w:tr>
    </w:tbl>
    <w:p w:rsidR="00BC16D8" w:rsidRPr="00D4432B" w:rsidRDefault="00BC16D8" w:rsidP="00BC16D8">
      <w:pPr>
        <w:shd w:val="clear" w:color="auto" w:fill="FFFFFF"/>
        <w:spacing w:before="100" w:beforeAutospacing="1" w:after="100" w:afterAutospacing="1"/>
        <w:ind w:firstLine="708"/>
        <w:jc w:val="both"/>
      </w:pPr>
      <w:r w:rsidRPr="007720D0">
        <w:t xml:space="preserve">Подпрограмма представляет собой комплекс мероприятий, охватывающих основные актуальные направления культурной политики в </w:t>
      </w:r>
      <w:r>
        <w:t>Кипенском</w:t>
      </w:r>
      <w:r w:rsidRPr="007720D0">
        <w:t xml:space="preserve"> </w:t>
      </w:r>
      <w:r>
        <w:t xml:space="preserve">сельском поселении, которые </w:t>
      </w:r>
      <w:r w:rsidRPr="007720D0">
        <w:t>направлен</w:t>
      </w:r>
      <w:r>
        <w:t>ы</w:t>
      </w:r>
      <w:r w:rsidRPr="007720D0">
        <w:t xml:space="preserve"> на формирование и удовлетворение потребности населения </w:t>
      </w:r>
      <w:r>
        <w:t>Кипенского</w:t>
      </w:r>
      <w:r w:rsidRPr="007720D0">
        <w:t xml:space="preserve"> сельского поселения в интеллектуальном и духовном росте, самопознании и самообразовании, на приобщение к национальной культуре, а также, что немаловажно, содействует интеграции в социокультурную среду лиц с ограниченными возможностями </w:t>
      </w:r>
      <w:r>
        <w:t>здоровья. П</w:t>
      </w:r>
      <w:r w:rsidRPr="007720D0">
        <w:t>ричинами трудностей в обеспечении творческого и культурного развития личности и участия населения в культурной жизни</w:t>
      </w:r>
      <w:r>
        <w:t xml:space="preserve"> Кипенского </w:t>
      </w:r>
      <w:r w:rsidRPr="007720D0">
        <w:t xml:space="preserve"> сельского поселения являются устаревшая материально-техническая база учреждений, их недостаточное обеспечение специализированным оборудованием, необходимым для осуществления профильной деятельности учреждений, недостаточная приспособленность учреждений для их посещения и предоставления услуг различным категориям лиц с ограниченными возможностями здоровья, а также эксплуатация зданий, требующих</w:t>
      </w:r>
      <w:r>
        <w:t xml:space="preserve"> капитального ремонта. </w:t>
      </w:r>
      <w:r w:rsidRPr="007720D0">
        <w:lastRenderedPageBreak/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  <w:r w:rsidRPr="007720D0">
        <w:br/>
      </w:r>
      <w:r>
        <w:t xml:space="preserve"> </w:t>
      </w:r>
      <w:r>
        <w:tab/>
      </w:r>
      <w:r w:rsidRPr="007720D0">
        <w:t>Реализация подпрограммы будет способствовать созданию условий для обеспечения творческого и культурного развития личности.</w:t>
      </w:r>
    </w:p>
    <w:p w:rsidR="00BC16D8" w:rsidRPr="00180798" w:rsidRDefault="00BC16D8" w:rsidP="00BC16D8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2</w:t>
      </w:r>
      <w:r w:rsidRPr="00A65C2A">
        <w:rPr>
          <w:u w:val="single"/>
        </w:rPr>
        <w:t>.2. Основные целевые индикаторы.</w:t>
      </w:r>
    </w:p>
    <w:tbl>
      <w:tblPr>
        <w:tblW w:w="99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111"/>
        <w:gridCol w:w="970"/>
        <w:gridCol w:w="661"/>
        <w:gridCol w:w="661"/>
        <w:gridCol w:w="625"/>
        <w:gridCol w:w="685"/>
        <w:gridCol w:w="647"/>
        <w:gridCol w:w="724"/>
        <w:gridCol w:w="800"/>
      </w:tblGrid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№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п/п</w:t>
            </w:r>
          </w:p>
        </w:tc>
        <w:tc>
          <w:tcPr>
            <w:tcW w:w="3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Цель, задачи и показатели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Ед.изм.</w:t>
            </w:r>
          </w:p>
        </w:tc>
        <w:tc>
          <w:tcPr>
            <w:tcW w:w="48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Значение показателя (индикатора)</w:t>
            </w: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3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>8</w:t>
            </w:r>
            <w:r w:rsidRPr="001B71D7">
              <w:t xml:space="preserve"> 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>9</w:t>
            </w:r>
            <w:r w:rsidRPr="001B71D7">
              <w:t xml:space="preserve"> </w:t>
            </w:r>
          </w:p>
          <w:p w:rsidR="00BC16D8" w:rsidRPr="001B71D7" w:rsidRDefault="00BC16D8" w:rsidP="0005094C"/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ind w:hanging="66"/>
              <w:jc w:val="center"/>
            </w:pPr>
            <w:r>
              <w:t>2022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ind w:hanging="66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7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 w:rsidRPr="001B71D7">
              <w:t xml:space="preserve"> Цель: </w:t>
            </w:r>
            <w:r>
              <w:t xml:space="preserve">сохранение и развитие </w:t>
            </w:r>
            <w:r w:rsidRPr="007720D0">
              <w:t xml:space="preserve">культурно-досуговой деятельности </w:t>
            </w:r>
            <w:r>
              <w:t>Кипенского</w:t>
            </w:r>
            <w:r w:rsidRPr="007720D0">
              <w:t xml:space="preserve"> сельского поселения.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целевой индикатор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 w:rsidRPr="007720D0">
              <w:t xml:space="preserve">Темп роста культурно-досуговых мероприятий для жителей </w:t>
            </w:r>
            <w:r>
              <w:rPr>
                <w:spacing w:val="-20"/>
              </w:rPr>
              <w:t>Кипенского</w:t>
            </w:r>
            <w:r w:rsidRPr="00B20CF8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 w:rsidRPr="007720D0">
              <w:t>сельско</w:t>
            </w:r>
            <w:r>
              <w:t>го поселения в год.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%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106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107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2</w:t>
      </w:r>
      <w:r w:rsidRPr="00A65C2A">
        <w:rPr>
          <w:u w:val="single"/>
        </w:rPr>
        <w:t>.3. Ресурсное обеспечение подпрограммы</w:t>
      </w:r>
    </w:p>
    <w:p w:rsidR="00BC16D8" w:rsidRPr="008E153A" w:rsidRDefault="00BC16D8" w:rsidP="00BC16D8">
      <w:pPr>
        <w:spacing w:before="100" w:beforeAutospacing="1" w:after="100" w:afterAutospacing="1"/>
        <w:ind w:firstLine="708"/>
        <w:jc w:val="both"/>
      </w:pPr>
      <w:r w:rsidRPr="008E153A">
        <w:t xml:space="preserve">Источниками ресурсного обеспечения подпрограммы являются средства бюджета </w:t>
      </w:r>
      <w:r w:rsidRPr="008B63DF">
        <w:rPr>
          <w:rFonts w:eastAsia="Lucida Sans Unicode"/>
          <w:kern w:val="1"/>
          <w:lang w:eastAsia="hi-IN" w:bidi="hi-IN"/>
        </w:rPr>
        <w:t xml:space="preserve">муниципального образования </w:t>
      </w:r>
      <w:r>
        <w:rPr>
          <w:rFonts w:eastAsia="Lucida Sans Unicode"/>
          <w:kern w:val="1"/>
          <w:lang w:eastAsia="hi-IN" w:bidi="hi-IN"/>
        </w:rPr>
        <w:t>Кипенское</w:t>
      </w:r>
      <w:r w:rsidRPr="008B63DF">
        <w:rPr>
          <w:rFonts w:eastAsia="Lucida Sans Unicode"/>
          <w:kern w:val="1"/>
          <w:lang w:eastAsia="hi-IN" w:bidi="hi-I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8E153A">
        <w:t>.</w:t>
      </w:r>
      <w:r w:rsidRPr="008E153A">
        <w:br/>
        <w:t xml:space="preserve">Объемы финансирования подпрограммы уточняются и устанавливаются при формировании бюджета </w:t>
      </w:r>
      <w:r>
        <w:t>Кипенского</w:t>
      </w:r>
      <w:r w:rsidRPr="008E153A">
        <w:t xml:space="preserve"> сельского поселения на соответствующий финансовый год. </w:t>
      </w:r>
    </w:p>
    <w:tbl>
      <w:tblPr>
        <w:tblW w:w="99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003"/>
        <w:gridCol w:w="933"/>
        <w:gridCol w:w="873"/>
        <w:gridCol w:w="898"/>
        <w:gridCol w:w="1342"/>
        <w:gridCol w:w="1342"/>
        <w:gridCol w:w="1087"/>
      </w:tblGrid>
      <w:tr w:rsidR="00BC16D8" w:rsidRPr="008E153A" w:rsidTr="0005094C">
        <w:trPr>
          <w:tblHeader/>
          <w:tblCellSpacing w:w="0" w:type="dxa"/>
          <w:jc w:val="center"/>
        </w:trPr>
        <w:tc>
          <w:tcPr>
            <w:tcW w:w="2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Наименование</w:t>
            </w:r>
          </w:p>
        </w:tc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Всего,  </w:t>
            </w:r>
            <w:r w:rsidRPr="008E153A">
              <w:br/>
              <w:t>тыс. руб.</w:t>
            </w:r>
          </w:p>
        </w:tc>
        <w:tc>
          <w:tcPr>
            <w:tcW w:w="6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по годам  </w:t>
            </w:r>
            <w:r w:rsidRPr="008E153A">
              <w:br/>
              <w:t> реализации, тыс. руб.</w:t>
            </w:r>
          </w:p>
        </w:tc>
      </w:tr>
      <w:tr w:rsidR="00BC16D8" w:rsidRPr="008E153A" w:rsidTr="0005094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8</w:t>
            </w:r>
            <w:r w:rsidRPr="008E153A">
              <w:t xml:space="preserve"> 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9</w:t>
            </w:r>
            <w:r w:rsidRPr="008E153A">
              <w:t xml:space="preserve"> 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подпрограмме: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1250,0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за счет:            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средств  местного бюджета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1250,0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средств областного бюджета     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2</w:t>
      </w:r>
      <w:r w:rsidRPr="00A65C2A">
        <w:rPr>
          <w:u w:val="single"/>
        </w:rPr>
        <w:t>.4.Перечень мероприятий подпрограммы</w:t>
      </w:r>
    </w:p>
    <w:tbl>
      <w:tblPr>
        <w:tblW w:w="110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513"/>
        <w:gridCol w:w="1593"/>
        <w:gridCol w:w="1265"/>
        <w:gridCol w:w="1761"/>
        <w:gridCol w:w="788"/>
        <w:gridCol w:w="786"/>
        <w:gridCol w:w="788"/>
        <w:gridCol w:w="711"/>
        <w:gridCol w:w="711"/>
        <w:gridCol w:w="713"/>
      </w:tblGrid>
      <w:tr w:rsidR="00BC16D8" w:rsidRPr="008E153A" w:rsidTr="0005094C">
        <w:trPr>
          <w:trHeight w:val="26"/>
          <w:tblCellSpacing w:w="0" w:type="dxa"/>
        </w:trPr>
        <w:tc>
          <w:tcPr>
            <w:tcW w:w="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№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п/п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Цель, задачи, программные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мероприятия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Исполнитель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Срок выполнения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Источник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финансирования</w:t>
            </w:r>
          </w:p>
        </w:tc>
        <w:tc>
          <w:tcPr>
            <w:tcW w:w="44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Объёмы источники финансирования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(тыс. руб.)</w:t>
            </w:r>
          </w:p>
        </w:tc>
      </w:tr>
      <w:tr w:rsidR="00BC16D8" w:rsidRPr="008E153A" w:rsidTr="0005094C">
        <w:trPr>
          <w:trHeight w:val="10"/>
          <w:tblCellSpacing w:w="0" w:type="dxa"/>
        </w:trPr>
        <w:tc>
          <w:tcPr>
            <w:tcW w:w="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8</w:t>
            </w:r>
            <w:r w:rsidRPr="008E153A">
              <w:t xml:space="preserve"> 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9</w:t>
            </w:r>
            <w:r w:rsidRPr="008E153A">
              <w:t xml:space="preserve">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rHeight w:val="17"/>
          <w:tblCellSpacing w:w="0" w:type="dxa"/>
        </w:trPr>
        <w:tc>
          <w:tcPr>
            <w:tcW w:w="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F3F2F" w:rsidRDefault="00BC16D8" w:rsidP="0005094C">
            <w:pPr>
              <w:rPr>
                <w:sz w:val="22"/>
                <w:szCs w:val="22"/>
              </w:rPr>
            </w:pPr>
            <w:r w:rsidRPr="009266C3">
              <w:rPr>
                <w:sz w:val="22"/>
                <w:szCs w:val="22"/>
              </w:rPr>
              <w:t>Организация культурно-</w:t>
            </w:r>
            <w:r w:rsidRPr="009266C3">
              <w:rPr>
                <w:sz w:val="22"/>
                <w:szCs w:val="22"/>
              </w:rPr>
              <w:lastRenderedPageBreak/>
              <w:t>массовых мероприятий и праздников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lastRenderedPageBreak/>
              <w:t>местная администраци</w:t>
            </w:r>
            <w:r>
              <w:lastRenderedPageBreak/>
              <w:t>я МО Кипенское сельское поселение</w:t>
            </w:r>
            <w:r w:rsidRPr="007720D0">
              <w:t> </w:t>
            </w:r>
            <w:r w:rsidRPr="008E153A">
              <w:t xml:space="preserve"> 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lastRenderedPageBreak/>
              <w:t>2018</w:t>
            </w:r>
            <w:r w:rsidRPr="008E153A">
              <w:t xml:space="preserve"> -20</w:t>
            </w:r>
            <w:r>
              <w:t>22</w:t>
            </w:r>
            <w:r w:rsidRPr="008E153A">
              <w:t xml:space="preserve"> гг.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            </w:t>
            </w:r>
            <w:r>
              <w:t xml:space="preserve">    </w:t>
            </w:r>
            <w:r w:rsidRPr="008E153A">
              <w:t>  в т. ч.: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8E153A" w:rsidTr="0005094C">
        <w:trPr>
          <w:trHeight w:val="18"/>
          <w:tblCellSpacing w:w="0" w:type="dxa"/>
        </w:trPr>
        <w:tc>
          <w:tcPr>
            <w:tcW w:w="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8E153A" w:rsidTr="0005094C">
        <w:trPr>
          <w:trHeight w:val="23"/>
          <w:tblCellSpacing w:w="0" w:type="dxa"/>
        </w:trPr>
        <w:tc>
          <w:tcPr>
            <w:tcW w:w="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>
              <w:t xml:space="preserve">ОБ                  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rHeight w:val="26"/>
          <w:tblCellSpacing w:w="0" w:type="dxa"/>
        </w:trPr>
        <w:tc>
          <w:tcPr>
            <w:tcW w:w="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 </w:t>
            </w:r>
          </w:p>
        </w:tc>
        <w:tc>
          <w:tcPr>
            <w:tcW w:w="43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 т. ч.: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</w:tr>
      <w:tr w:rsidR="00BC16D8" w:rsidRPr="008E153A" w:rsidTr="0005094C">
        <w:trPr>
          <w:trHeight w:val="9"/>
          <w:tblCellSpacing w:w="0" w:type="dxa"/>
        </w:trPr>
        <w:tc>
          <w:tcPr>
            <w:tcW w:w="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37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250,0</w:t>
            </w:r>
          </w:p>
        </w:tc>
      </w:tr>
      <w:tr w:rsidR="00BC16D8" w:rsidRPr="008E153A" w:rsidTr="0005094C">
        <w:trPr>
          <w:trHeight w:val="9"/>
          <w:tblCellSpacing w:w="0" w:type="dxa"/>
        </w:trPr>
        <w:tc>
          <w:tcPr>
            <w:tcW w:w="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37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ОБ                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</w:tr>
    </w:tbl>
    <w:p w:rsidR="00BC16D8" w:rsidRDefault="00BC16D8" w:rsidP="00BC16D8">
      <w:pPr>
        <w:rPr>
          <w:b/>
        </w:rPr>
      </w:pPr>
    </w:p>
    <w:p w:rsidR="00BC16D8" w:rsidRDefault="00BC16D8" w:rsidP="00BC16D8">
      <w:pPr>
        <w:numPr>
          <w:ilvl w:val="0"/>
          <w:numId w:val="6"/>
        </w:numPr>
        <w:rPr>
          <w:b/>
        </w:rPr>
      </w:pPr>
      <w:r w:rsidRPr="009266C3">
        <w:rPr>
          <w:b/>
        </w:rPr>
        <w:t xml:space="preserve">Подпрограмма "Создание условий для библиотечного обслуживания жителей МО </w:t>
      </w:r>
      <w:r>
        <w:rPr>
          <w:b/>
        </w:rPr>
        <w:t>Кипенское</w:t>
      </w:r>
      <w:r w:rsidRPr="009266C3">
        <w:rPr>
          <w:b/>
        </w:rPr>
        <w:t xml:space="preserve"> сельское поселение на 201</w:t>
      </w:r>
      <w:r>
        <w:rPr>
          <w:b/>
        </w:rPr>
        <w:t>7</w:t>
      </w:r>
      <w:r w:rsidRPr="009266C3">
        <w:rPr>
          <w:b/>
        </w:rPr>
        <w:t>-20</w:t>
      </w:r>
      <w:r>
        <w:rPr>
          <w:b/>
        </w:rPr>
        <w:t xml:space="preserve">22 </w:t>
      </w:r>
      <w:r w:rsidRPr="009266C3">
        <w:rPr>
          <w:b/>
        </w:rPr>
        <w:t>годы"</w:t>
      </w:r>
    </w:p>
    <w:p w:rsidR="00BC16D8" w:rsidRDefault="00BC16D8" w:rsidP="00BC16D8">
      <w:pPr>
        <w:ind w:left="2145"/>
        <w:rPr>
          <w:b/>
        </w:rPr>
      </w:pPr>
    </w:p>
    <w:p w:rsidR="00BC16D8" w:rsidRPr="000479EB" w:rsidRDefault="00BC16D8" w:rsidP="00BC16D8">
      <w:pPr>
        <w:ind w:left="2145"/>
        <w:jc w:val="center"/>
        <w:rPr>
          <w:u w:val="single"/>
        </w:rPr>
      </w:pPr>
      <w:r>
        <w:rPr>
          <w:u w:val="single"/>
        </w:rPr>
        <w:t>3</w:t>
      </w:r>
      <w:r w:rsidRPr="000479EB">
        <w:rPr>
          <w:u w:val="single"/>
        </w:rPr>
        <w:t>.1.Паспорт подпрограммы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080"/>
        <w:gridCol w:w="876"/>
        <w:gridCol w:w="876"/>
        <w:gridCol w:w="876"/>
        <w:gridCol w:w="933"/>
        <w:gridCol w:w="993"/>
        <w:gridCol w:w="992"/>
      </w:tblGrid>
      <w:tr w:rsidR="00BC16D8" w:rsidRPr="007720D0" w:rsidTr="0005094C">
        <w:tc>
          <w:tcPr>
            <w:tcW w:w="283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Наименование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муниципальной программы, в которую входит подпрограмма</w:t>
            </w:r>
          </w:p>
        </w:tc>
        <w:tc>
          <w:tcPr>
            <w:tcW w:w="6626" w:type="dxa"/>
            <w:gridSpan w:val="7"/>
            <w:shd w:val="clear" w:color="auto" w:fill="auto"/>
          </w:tcPr>
          <w:p w:rsidR="00BC16D8" w:rsidRPr="00A65C2A" w:rsidRDefault="00BC16D8" w:rsidP="0005094C">
            <w:pPr>
              <w:spacing w:before="100" w:beforeAutospacing="1" w:after="100" w:afterAutospacing="1"/>
            </w:pPr>
            <w:r w:rsidRPr="00C91ACD">
              <w:rPr>
                <w:bCs/>
              </w:rPr>
              <w:t xml:space="preserve">«Развитие молодежной политики, культуры, физической культуры, спорта в МО </w:t>
            </w:r>
            <w:r>
              <w:rPr>
                <w:bCs/>
              </w:rPr>
              <w:t>Кипенское</w:t>
            </w:r>
            <w:r w:rsidRPr="00C91ACD">
              <w:rPr>
                <w:bCs/>
              </w:rPr>
              <w:t xml:space="preserve"> сельское поселение МО Ломоносовский муниципальный район Ленинградской области на 201</w:t>
            </w:r>
            <w:r>
              <w:rPr>
                <w:bCs/>
              </w:rPr>
              <w:t>8</w:t>
            </w:r>
            <w:r w:rsidRPr="00C91ACD">
              <w:rPr>
                <w:bCs/>
              </w:rPr>
              <w:t>-2022 годы»</w:t>
            </w:r>
          </w:p>
        </w:tc>
      </w:tr>
      <w:tr w:rsidR="00BC16D8" w:rsidRPr="007720D0" w:rsidTr="0005094C">
        <w:tc>
          <w:tcPr>
            <w:tcW w:w="283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Цель подпрограммы</w:t>
            </w:r>
          </w:p>
        </w:tc>
        <w:tc>
          <w:tcPr>
            <w:tcW w:w="6626" w:type="dxa"/>
            <w:gridSpan w:val="7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Сохранение и</w:t>
            </w:r>
            <w:r>
              <w:t xml:space="preserve"> развитие библиотечной</w:t>
            </w:r>
            <w:r w:rsidRPr="007720D0">
              <w:t xml:space="preserve"> деятельности </w:t>
            </w:r>
            <w:r>
              <w:t>Кипенское</w:t>
            </w:r>
            <w:r w:rsidRPr="007720D0">
              <w:t xml:space="preserve"> сельского поселения.</w:t>
            </w:r>
          </w:p>
        </w:tc>
      </w:tr>
      <w:tr w:rsidR="00BC16D8" w:rsidRPr="007720D0" w:rsidTr="0005094C">
        <w:tc>
          <w:tcPr>
            <w:tcW w:w="283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Задачи подпрограммы</w:t>
            </w:r>
          </w:p>
        </w:tc>
        <w:tc>
          <w:tcPr>
            <w:tcW w:w="6626" w:type="dxa"/>
            <w:gridSpan w:val="7"/>
            <w:shd w:val="clear" w:color="auto" w:fill="auto"/>
          </w:tcPr>
          <w:p w:rsidR="00BC16D8" w:rsidRPr="00180798" w:rsidRDefault="00BC16D8" w:rsidP="0005094C">
            <w:pPr>
              <w:pStyle w:val="ad"/>
              <w:shd w:val="clear" w:color="auto" w:fill="FFFFFF"/>
            </w:pPr>
            <w:r w:rsidRPr="00C91ACD">
              <w:rPr>
                <w:spacing w:val="-20"/>
              </w:rPr>
              <w:t xml:space="preserve"> - </w:t>
            </w:r>
            <w:r w:rsidRPr="00180798">
              <w:t>Организация библиотечного и информационного обслуживания.</w:t>
            </w:r>
          </w:p>
          <w:p w:rsidR="00BC16D8" w:rsidRPr="00180798" w:rsidRDefault="00BC16D8" w:rsidP="0005094C">
            <w:pPr>
              <w:pStyle w:val="ad"/>
              <w:shd w:val="clear" w:color="auto" w:fill="FFFFFF"/>
            </w:pPr>
            <w:r>
              <w:t xml:space="preserve">- </w:t>
            </w:r>
            <w:r w:rsidRPr="00180798">
              <w:t>Формирование и обеспечение сохранности библиотечного фонда.</w:t>
            </w:r>
          </w:p>
        </w:tc>
      </w:tr>
      <w:tr w:rsidR="00BC16D8" w:rsidRPr="007720D0" w:rsidTr="0005094C">
        <w:tc>
          <w:tcPr>
            <w:tcW w:w="283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Ц</w:t>
            </w:r>
            <w:r w:rsidRPr="007720D0">
              <w:t>елевые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индикаторы и показатели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подпрограммы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 </w:t>
            </w:r>
          </w:p>
        </w:tc>
        <w:tc>
          <w:tcPr>
            <w:tcW w:w="6626" w:type="dxa"/>
            <w:gridSpan w:val="7"/>
            <w:shd w:val="clear" w:color="auto" w:fill="auto"/>
          </w:tcPr>
          <w:p w:rsidR="00BC16D8" w:rsidRPr="00180798" w:rsidRDefault="00BC16D8" w:rsidP="0005094C">
            <w:pPr>
              <w:pStyle w:val="ad"/>
              <w:shd w:val="clear" w:color="auto" w:fill="FFFFFF"/>
            </w:pPr>
            <w:r w:rsidRPr="007720D0">
              <w:t xml:space="preserve"> </w:t>
            </w:r>
            <w:r w:rsidRPr="00180798">
              <w:t xml:space="preserve">- количество экземпляров библиотечного фонда </w:t>
            </w:r>
            <w:r>
              <w:t>библиотеки</w:t>
            </w:r>
            <w:r w:rsidRPr="00180798">
              <w:t>;</w:t>
            </w:r>
          </w:p>
          <w:p w:rsidR="00BC16D8" w:rsidRPr="00C91ACD" w:rsidRDefault="00BC16D8" w:rsidP="0005094C">
            <w:pPr>
              <w:pStyle w:val="ad"/>
              <w:shd w:val="clear" w:color="auto" w:fill="FFFFFF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180798">
              <w:t>- количество выданных экземпляров библиотечного фонда пользователям</w:t>
            </w:r>
            <w:r w:rsidRPr="00C91ACD">
              <w:rPr>
                <w:rFonts w:ascii="Tahoma" w:hAnsi="Tahoma" w:cs="Tahoma"/>
                <w:color w:val="5F5F5F"/>
                <w:sz w:val="20"/>
                <w:szCs w:val="20"/>
              </w:rPr>
              <w:t>;</w:t>
            </w:r>
          </w:p>
          <w:p w:rsidR="00BC16D8" w:rsidRPr="007720D0" w:rsidRDefault="00BC16D8" w:rsidP="0005094C">
            <w:pPr>
              <w:pStyle w:val="ad"/>
              <w:shd w:val="clear" w:color="auto" w:fill="FFFFFF"/>
            </w:pPr>
            <w:r>
              <w:t>-</w:t>
            </w:r>
            <w:r w:rsidRPr="00180798">
              <w:t xml:space="preserve"> количество </w:t>
            </w:r>
            <w:r>
              <w:t>посещений библиотеки</w:t>
            </w:r>
            <w:r w:rsidRPr="00180798">
              <w:t>;</w:t>
            </w:r>
          </w:p>
        </w:tc>
      </w:tr>
      <w:tr w:rsidR="00BC16D8" w:rsidRPr="007720D0" w:rsidTr="0005094C">
        <w:tc>
          <w:tcPr>
            <w:tcW w:w="283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Исполнитель подпрограммы</w:t>
            </w:r>
          </w:p>
        </w:tc>
        <w:tc>
          <w:tcPr>
            <w:tcW w:w="6626" w:type="dxa"/>
            <w:gridSpan w:val="7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местная администрация МО Кипенское сельское поселение, Кипенская сельская библиотека</w:t>
            </w:r>
            <w:r w:rsidRPr="007720D0">
              <w:t>   </w:t>
            </w:r>
          </w:p>
        </w:tc>
      </w:tr>
      <w:tr w:rsidR="00BC16D8" w:rsidRPr="007720D0" w:rsidTr="0005094C">
        <w:tc>
          <w:tcPr>
            <w:tcW w:w="283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Сроки и этапы реализации подпрограммы</w:t>
            </w:r>
          </w:p>
        </w:tc>
        <w:tc>
          <w:tcPr>
            <w:tcW w:w="6626" w:type="dxa"/>
            <w:gridSpan w:val="7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C91ACD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C91ACD">
              <w:rPr>
                <w:bCs/>
              </w:rPr>
              <w:t xml:space="preserve">-2022 </w:t>
            </w:r>
            <w:r w:rsidRPr="007720D0">
              <w:t>гг.</w:t>
            </w:r>
          </w:p>
        </w:tc>
      </w:tr>
      <w:tr w:rsidR="00BC16D8" w:rsidRPr="007720D0" w:rsidTr="0005094C">
        <w:tc>
          <w:tcPr>
            <w:tcW w:w="2838" w:type="dxa"/>
            <w:vMerge w:val="restart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Финансовое обеспечение подпрограммы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5546" w:type="dxa"/>
            <w:gridSpan w:val="6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в том числе по годам (тыс. руб.)</w:t>
            </w:r>
          </w:p>
        </w:tc>
      </w:tr>
      <w:tr w:rsidR="00BC16D8" w:rsidRPr="007720D0" w:rsidTr="0005094C">
        <w:tc>
          <w:tcPr>
            <w:tcW w:w="2838" w:type="dxa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0" w:type="dxa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20</w:t>
            </w:r>
            <w:r>
              <w:t>18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201</w:t>
            </w:r>
            <w:r>
              <w:t>9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933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992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c>
          <w:tcPr>
            <w:tcW w:w="2838" w:type="dxa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0" w:type="dxa"/>
            <w:shd w:val="clear" w:color="auto" w:fill="auto"/>
          </w:tcPr>
          <w:p w:rsidR="00BC16D8" w:rsidRPr="007720D0" w:rsidRDefault="00BC16D8" w:rsidP="0005094C">
            <w:r w:rsidRPr="007720D0">
              <w:t>Всего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33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93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c>
          <w:tcPr>
            <w:tcW w:w="2838" w:type="dxa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0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МБ    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33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93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c>
          <w:tcPr>
            <w:tcW w:w="2838" w:type="dxa"/>
            <w:vMerge/>
            <w:shd w:val="clear" w:color="auto" w:fill="auto"/>
          </w:tcPr>
          <w:p w:rsidR="00BC16D8" w:rsidRPr="007720D0" w:rsidRDefault="00BC16D8" w:rsidP="0005094C"/>
        </w:tc>
        <w:tc>
          <w:tcPr>
            <w:tcW w:w="1080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ОБ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33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c>
          <w:tcPr>
            <w:tcW w:w="2838" w:type="dxa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Ожидаемые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конечные результаты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реализации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подпрограммы  </w:t>
            </w:r>
          </w:p>
        </w:tc>
        <w:tc>
          <w:tcPr>
            <w:tcW w:w="6626" w:type="dxa"/>
            <w:gridSpan w:val="7"/>
            <w:shd w:val="clear" w:color="auto" w:fill="auto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В результа</w:t>
            </w:r>
            <w:r>
              <w:t>те реализации подпрограммы к 2022</w:t>
            </w:r>
            <w:r w:rsidRPr="007720D0">
              <w:t xml:space="preserve"> году ожидается: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 xml:space="preserve">- увеличение количества </w:t>
            </w:r>
            <w:r w:rsidRPr="00180798">
              <w:t xml:space="preserve">экземпляров библиотечного фонда </w:t>
            </w:r>
            <w:r>
              <w:t xml:space="preserve">и </w:t>
            </w:r>
            <w:r w:rsidRPr="005D4DC5">
              <w:t>модернизация материально-технической базы</w:t>
            </w:r>
            <w:r w:rsidRPr="007720D0">
              <w:t> </w:t>
            </w:r>
            <w:r>
              <w:t xml:space="preserve">Кипенской сельской </w:t>
            </w:r>
            <w:r w:rsidRPr="00180798">
              <w:t>библиотек</w:t>
            </w:r>
            <w:r>
              <w:t xml:space="preserve">и  </w:t>
            </w:r>
            <w:r w:rsidRPr="00C91ACD">
              <w:rPr>
                <w:rFonts w:ascii="Tahoma" w:hAnsi="Tahoma" w:cs="Tahoma"/>
                <w:color w:val="5F5F5F"/>
                <w:sz w:val="20"/>
                <w:szCs w:val="20"/>
                <w:shd w:val="clear" w:color="auto" w:fill="FFFFFF"/>
              </w:rPr>
              <w:t xml:space="preserve">   </w:t>
            </w:r>
          </w:p>
        </w:tc>
      </w:tr>
    </w:tbl>
    <w:p w:rsidR="00BC16D8" w:rsidRDefault="00BC16D8" w:rsidP="00BC16D8">
      <w:pPr>
        <w:shd w:val="clear" w:color="auto" w:fill="FFFFFF"/>
        <w:spacing w:before="100" w:beforeAutospacing="1" w:after="100" w:afterAutospacing="1"/>
        <w:ind w:firstLine="708"/>
        <w:jc w:val="both"/>
      </w:pPr>
      <w:r w:rsidRPr="004013A2">
        <w:lastRenderedPageBreak/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  <w:r w:rsidRPr="004013A2">
        <w:br/>
        <w:t xml:space="preserve">Реализация подпрограммы будет способствовать созданию условий для обеспечения библиотечного и информационного обслуживания населения, а также творческого и культурного развития личности. </w:t>
      </w:r>
    </w:p>
    <w:p w:rsidR="00BC16D8" w:rsidRPr="0028311E" w:rsidRDefault="00BC16D8" w:rsidP="00BC16D8">
      <w:pPr>
        <w:shd w:val="clear" w:color="auto" w:fill="FFFFFF"/>
        <w:spacing w:before="100" w:beforeAutospacing="1" w:after="100" w:afterAutospacing="1"/>
        <w:ind w:firstLine="708"/>
        <w:jc w:val="center"/>
        <w:rPr>
          <w:u w:val="single"/>
        </w:rPr>
      </w:pPr>
      <w:r>
        <w:rPr>
          <w:u w:val="single"/>
        </w:rPr>
        <w:t>3</w:t>
      </w:r>
      <w:r w:rsidRPr="00A65C2A">
        <w:rPr>
          <w:u w:val="single"/>
        </w:rPr>
        <w:t>.2. Основные целевые индикаторы.</w:t>
      </w:r>
    </w:p>
    <w:tbl>
      <w:tblPr>
        <w:tblW w:w="93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928"/>
        <w:gridCol w:w="958"/>
        <w:gridCol w:w="733"/>
        <w:gridCol w:w="733"/>
        <w:gridCol w:w="701"/>
        <w:gridCol w:w="754"/>
        <w:gridCol w:w="756"/>
        <w:gridCol w:w="817"/>
        <w:gridCol w:w="847"/>
      </w:tblGrid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№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п/п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Цель, задачи и показатели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Ед.изм.</w:t>
            </w:r>
          </w:p>
        </w:tc>
        <w:tc>
          <w:tcPr>
            <w:tcW w:w="53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Значение показателя (индикатора)</w:t>
            </w: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1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 xml:space="preserve">8 </w:t>
            </w:r>
          </w:p>
          <w:p w:rsidR="00BC16D8" w:rsidRPr="001B71D7" w:rsidRDefault="00BC16D8" w:rsidP="0005094C"/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 xml:space="preserve">9 </w:t>
            </w:r>
          </w:p>
          <w:p w:rsidR="00BC16D8" w:rsidRPr="001B71D7" w:rsidRDefault="00BC16D8" w:rsidP="0005094C"/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69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 w:rsidRPr="001B71D7">
              <w:t xml:space="preserve"> Цель: </w:t>
            </w:r>
            <w:r>
              <w:t xml:space="preserve">сохранение и развитие библиотечной </w:t>
            </w:r>
            <w:r w:rsidRPr="007720D0">
              <w:t xml:space="preserve">деятельности </w:t>
            </w:r>
            <w:r>
              <w:t>Кипенского</w:t>
            </w:r>
            <w:r w:rsidRPr="007720D0">
              <w:t xml:space="preserve"> сельского поселения.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 xml:space="preserve">1-й </w:t>
            </w:r>
            <w:r w:rsidRPr="001B71D7">
              <w:t>целевой индикатор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 w:rsidRPr="00180798">
              <w:t xml:space="preserve">количество экземпляров библиотечного фонда </w:t>
            </w:r>
            <w:r>
              <w:t>Кипенской сельской библиотеки</w:t>
            </w:r>
            <w:r w:rsidRPr="001B71D7">
              <w:t xml:space="preserve">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13600</w:t>
            </w:r>
          </w:p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13700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13800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13900</w:t>
            </w:r>
          </w:p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14000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 xml:space="preserve">2-й </w:t>
            </w:r>
            <w:r w:rsidRPr="001B71D7">
              <w:t>целевой индикатор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80798" w:rsidRDefault="00BC16D8" w:rsidP="0005094C">
            <w:pPr>
              <w:spacing w:before="100" w:beforeAutospacing="1" w:after="100" w:afterAutospacing="1"/>
            </w:pPr>
            <w:r w:rsidRPr="00180798">
              <w:t xml:space="preserve">количество выданных экземпляров библиотечного фонда пользователям </w:t>
            </w:r>
            <w:r>
              <w:t>Кипенской сельской библиотеки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7235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7000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6900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6900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6900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 xml:space="preserve">3-й </w:t>
            </w:r>
            <w:r w:rsidRPr="001B71D7">
              <w:t>целевой индикатор</w:t>
            </w:r>
          </w:p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80798" w:rsidRDefault="00BC16D8" w:rsidP="0005094C">
            <w:pPr>
              <w:spacing w:before="100" w:beforeAutospacing="1" w:after="100" w:afterAutospacing="1"/>
            </w:pPr>
            <w:r w:rsidRPr="00180798">
              <w:t xml:space="preserve">количество </w:t>
            </w:r>
            <w:r>
              <w:t>посещений</w:t>
            </w:r>
            <w:r w:rsidRPr="00180798">
              <w:t xml:space="preserve"> </w:t>
            </w:r>
            <w:r>
              <w:t>Кипенской сельской библиотеки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посещ./ год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3898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3500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3500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3500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3500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3</w:t>
      </w:r>
      <w:r w:rsidRPr="00A65C2A">
        <w:rPr>
          <w:u w:val="single"/>
        </w:rPr>
        <w:t>.3. Ресурсное обеспечение подпрограммы</w:t>
      </w:r>
    </w:p>
    <w:p w:rsidR="00BC16D8" w:rsidRPr="008E153A" w:rsidRDefault="00BC16D8" w:rsidP="00BC16D8">
      <w:pPr>
        <w:spacing w:before="100" w:beforeAutospacing="1" w:after="100" w:afterAutospacing="1"/>
        <w:ind w:firstLine="708"/>
        <w:jc w:val="both"/>
      </w:pPr>
      <w:r w:rsidRPr="008E153A">
        <w:t xml:space="preserve">Источниками ресурсного обеспечения подпрограммы являются средства бюджета </w:t>
      </w:r>
      <w:r w:rsidRPr="008B63DF">
        <w:rPr>
          <w:rFonts w:eastAsia="Lucida Sans Unicode"/>
          <w:kern w:val="1"/>
          <w:lang w:eastAsia="hi-IN" w:bidi="hi-IN"/>
        </w:rPr>
        <w:t xml:space="preserve">муниципального образования </w:t>
      </w:r>
      <w:r>
        <w:rPr>
          <w:rFonts w:eastAsia="Lucida Sans Unicode"/>
          <w:kern w:val="1"/>
          <w:lang w:eastAsia="hi-IN" w:bidi="hi-IN"/>
        </w:rPr>
        <w:t>Кипенское</w:t>
      </w:r>
      <w:r w:rsidRPr="008B63DF">
        <w:rPr>
          <w:rFonts w:eastAsia="Lucida Sans Unicode"/>
          <w:kern w:val="1"/>
          <w:lang w:eastAsia="hi-IN" w:bidi="hi-I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8E153A">
        <w:t>.</w:t>
      </w:r>
      <w:r w:rsidRPr="008E153A">
        <w:br/>
        <w:t xml:space="preserve">Объемы финансирования подпрограммы уточняются и устанавливаются при формировании бюджета </w:t>
      </w:r>
      <w:r>
        <w:t>Кипенского</w:t>
      </w:r>
      <w:r w:rsidRPr="008E153A">
        <w:t xml:space="preserve"> сельского поселения на соответствующий финансовый год. </w:t>
      </w:r>
    </w:p>
    <w:tbl>
      <w:tblPr>
        <w:tblW w:w="9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951"/>
        <w:gridCol w:w="922"/>
        <w:gridCol w:w="865"/>
        <w:gridCol w:w="889"/>
        <w:gridCol w:w="1006"/>
        <w:gridCol w:w="881"/>
        <w:gridCol w:w="913"/>
      </w:tblGrid>
      <w:tr w:rsidR="00BC16D8" w:rsidRPr="008E153A" w:rsidTr="0005094C">
        <w:trPr>
          <w:tblHeader/>
          <w:tblCellSpacing w:w="0" w:type="dxa"/>
          <w:jc w:val="center"/>
        </w:trPr>
        <w:tc>
          <w:tcPr>
            <w:tcW w:w="2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lastRenderedPageBreak/>
              <w:t>Наименование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Всего,  </w:t>
            </w:r>
            <w:r w:rsidRPr="008E153A">
              <w:br/>
              <w:t>тыс. руб.</w:t>
            </w:r>
          </w:p>
        </w:tc>
        <w:tc>
          <w:tcPr>
            <w:tcW w:w="54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по годам  </w:t>
            </w:r>
            <w:r w:rsidRPr="008E153A">
              <w:br/>
              <w:t> реализации, тыс. руб.</w:t>
            </w:r>
          </w:p>
        </w:tc>
      </w:tr>
      <w:tr w:rsidR="00BC16D8" w:rsidRPr="008E153A" w:rsidTr="0005094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 xml:space="preserve">8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9</w:t>
            </w:r>
            <w:r w:rsidRPr="008E153A">
              <w:t xml:space="preserve"> 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1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подпрограмме:      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1 000,0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за счет:            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средств </w:t>
            </w:r>
            <w:r w:rsidRPr="008E153A">
              <w:t>местного бюджета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1 000,0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средств областного бюджета     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3</w:t>
      </w:r>
      <w:r w:rsidRPr="00A65C2A">
        <w:rPr>
          <w:u w:val="single"/>
        </w:rPr>
        <w:t>.4.Перечень мероприятий подпрограммы</w:t>
      </w:r>
    </w:p>
    <w:tbl>
      <w:tblPr>
        <w:tblW w:w="1158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688"/>
        <w:gridCol w:w="1461"/>
        <w:gridCol w:w="1275"/>
        <w:gridCol w:w="1622"/>
        <w:gridCol w:w="790"/>
        <w:gridCol w:w="703"/>
        <w:gridCol w:w="703"/>
        <w:gridCol w:w="690"/>
        <w:gridCol w:w="690"/>
        <w:gridCol w:w="690"/>
        <w:gridCol w:w="690"/>
        <w:gridCol w:w="223"/>
      </w:tblGrid>
      <w:tr w:rsidR="00BC16D8" w:rsidRPr="008E153A" w:rsidTr="0005094C">
        <w:trPr>
          <w:gridAfter w:val="2"/>
          <w:wAfter w:w="913" w:type="dxa"/>
          <w:tblCellSpacing w:w="0" w:type="dxa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№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п/п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Цель, задачи, программные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мероприятия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Исполнитель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Срок выполнения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926090" w:rsidRDefault="00BC16D8" w:rsidP="000509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6090">
              <w:rPr>
                <w:sz w:val="20"/>
                <w:szCs w:val="20"/>
              </w:rPr>
              <w:t>Источник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92609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Объёмы источники финансирования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(тыс. руб.)</w:t>
            </w:r>
          </w:p>
        </w:tc>
      </w:tr>
      <w:tr w:rsidR="00BC16D8" w:rsidRPr="008E153A" w:rsidTr="0005094C">
        <w:trPr>
          <w:gridAfter w:val="2"/>
          <w:wAfter w:w="913" w:type="dxa"/>
          <w:tblCellSpacing w:w="0" w:type="dxa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 xml:space="preserve">8 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9</w:t>
            </w:r>
            <w:r w:rsidRPr="008E153A">
              <w:t xml:space="preserve"> 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gridAfter w:val="2"/>
          <w:wAfter w:w="913" w:type="dxa"/>
          <w:trHeight w:val="887"/>
          <w:tblCellSpacing w:w="0" w:type="dxa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r w:rsidRPr="0080105E">
              <w:t>Комплектование книжного фонда бибилиотек</w:t>
            </w:r>
            <w:r>
              <w:t>и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0105E" w:rsidRDefault="00BC16D8" w:rsidP="0005094C">
            <w:pPr>
              <w:jc w:val="center"/>
              <w:rPr>
                <w:sz w:val="20"/>
                <w:szCs w:val="20"/>
              </w:rPr>
            </w:pPr>
            <w:r w:rsidRPr="0080105E">
              <w:rPr>
                <w:sz w:val="20"/>
                <w:szCs w:val="20"/>
              </w:rPr>
              <w:t xml:space="preserve">местная администрация МО </w:t>
            </w:r>
            <w:r>
              <w:rPr>
                <w:sz w:val="20"/>
                <w:szCs w:val="20"/>
              </w:rPr>
              <w:t xml:space="preserve">Кипенское </w:t>
            </w:r>
            <w:r w:rsidRPr="0080105E">
              <w:rPr>
                <w:sz w:val="20"/>
                <w:szCs w:val="20"/>
              </w:rPr>
              <w:t>сельское поселение</w:t>
            </w:r>
            <w:r>
              <w:rPr>
                <w:sz w:val="20"/>
                <w:szCs w:val="20"/>
              </w:rPr>
              <w:t>,</w:t>
            </w:r>
            <w:r w:rsidRPr="0080105E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Кипенская </w:t>
            </w:r>
            <w:r w:rsidRPr="0080105E">
              <w:rPr>
                <w:sz w:val="20"/>
                <w:szCs w:val="20"/>
              </w:rPr>
              <w:t>сельская библиотека  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  <w:r>
              <w:t>2018</w:t>
            </w:r>
            <w:r w:rsidRPr="008E153A">
              <w:t>-20</w:t>
            </w:r>
            <w:r>
              <w:t>22</w:t>
            </w:r>
            <w:r w:rsidRPr="008E153A">
              <w:t xml:space="preserve"> гг.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 т. ч.: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gridAfter w:val="2"/>
          <w:wAfter w:w="913" w:type="dxa"/>
          <w:trHeight w:val="1113"/>
          <w:tblCellSpacing w:w="0" w:type="dxa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B220A" w:rsidRDefault="00BC16D8" w:rsidP="0005094C"/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gridAfter w:val="2"/>
          <w:wAfter w:w="913" w:type="dxa"/>
          <w:trHeight w:val="765"/>
          <w:tblCellSpacing w:w="0" w:type="dxa"/>
        </w:trPr>
        <w:tc>
          <w:tcPr>
            <w:tcW w:w="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B220A" w:rsidRDefault="00BC16D8" w:rsidP="0005094C"/>
        </w:tc>
        <w:tc>
          <w:tcPr>
            <w:tcW w:w="14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Default="00BC16D8" w:rsidP="0005094C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ОБ                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 </w:t>
            </w:r>
          </w:p>
        </w:tc>
        <w:tc>
          <w:tcPr>
            <w:tcW w:w="442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 т. ч.: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dxa"/>
            <w:gridSpan w:val="2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2616,2</w:t>
            </w:r>
          </w:p>
        </w:tc>
      </w:tr>
      <w:tr w:rsidR="00BC16D8" w:rsidRPr="008E153A" w:rsidTr="0005094C">
        <w:trPr>
          <w:tblCellSpacing w:w="0" w:type="dxa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42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13" w:type="dxa"/>
            <w:gridSpan w:val="2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2616,2</w:t>
            </w:r>
          </w:p>
        </w:tc>
      </w:tr>
      <w:tr w:rsidR="00BC16D8" w:rsidRPr="008E153A" w:rsidTr="0005094C">
        <w:trPr>
          <w:gridAfter w:val="1"/>
          <w:wAfter w:w="223" w:type="dxa"/>
          <w:tblCellSpacing w:w="0" w:type="dxa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42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ОБ                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90" w:type="dxa"/>
            <w:vAlign w:val="center"/>
          </w:tcPr>
          <w:p w:rsidR="00BC16D8" w:rsidRPr="00D56861" w:rsidRDefault="00BC16D8" w:rsidP="0005094C">
            <w:pPr>
              <w:spacing w:before="100" w:beforeAutospacing="1" w:after="100" w:afterAutospacing="1"/>
              <w:jc w:val="center"/>
            </w:pPr>
            <w:r w:rsidRPr="00D56861">
              <w:t>0</w:t>
            </w:r>
          </w:p>
        </w:tc>
      </w:tr>
    </w:tbl>
    <w:p w:rsidR="00BC16D8" w:rsidRDefault="00BC16D8" w:rsidP="00BC16D8">
      <w:pPr>
        <w:ind w:left="2145"/>
        <w:rPr>
          <w:b/>
        </w:rPr>
      </w:pPr>
    </w:p>
    <w:p w:rsidR="00BC16D8" w:rsidRDefault="00BC16D8" w:rsidP="00BC16D8">
      <w:pPr>
        <w:ind w:left="2145"/>
        <w:rPr>
          <w:b/>
        </w:rPr>
      </w:pPr>
    </w:p>
    <w:p w:rsidR="00BC16D8" w:rsidRDefault="00BC16D8" w:rsidP="00BC16D8">
      <w:pPr>
        <w:ind w:left="2145"/>
        <w:rPr>
          <w:b/>
        </w:rPr>
      </w:pPr>
    </w:p>
    <w:p w:rsidR="00BC16D8" w:rsidRDefault="00BC16D8" w:rsidP="00BC16D8">
      <w:pPr>
        <w:numPr>
          <w:ilvl w:val="0"/>
          <w:numId w:val="6"/>
        </w:numPr>
        <w:rPr>
          <w:b/>
        </w:rPr>
      </w:pPr>
      <w:r w:rsidRPr="00505E83">
        <w:rPr>
          <w:b/>
        </w:rPr>
        <w:t xml:space="preserve">Подпрограмма "Развитие физической культуры и спорта в МО </w:t>
      </w:r>
      <w:r>
        <w:rPr>
          <w:b/>
        </w:rPr>
        <w:t>Кипенское</w:t>
      </w:r>
      <w:r w:rsidRPr="00505E83">
        <w:rPr>
          <w:b/>
        </w:rPr>
        <w:t xml:space="preserve"> сельское поселение на </w:t>
      </w:r>
      <w:r w:rsidRPr="00D13F2F">
        <w:rPr>
          <w:b/>
        </w:rPr>
        <w:t>201</w:t>
      </w:r>
      <w:r>
        <w:rPr>
          <w:b/>
        </w:rPr>
        <w:t>8</w:t>
      </w:r>
      <w:r w:rsidRPr="00D13F2F">
        <w:rPr>
          <w:b/>
        </w:rPr>
        <w:t>-20</w:t>
      </w:r>
      <w:r>
        <w:rPr>
          <w:b/>
        </w:rPr>
        <w:t>22</w:t>
      </w:r>
      <w:r w:rsidRPr="00D13F2F">
        <w:rPr>
          <w:b/>
        </w:rPr>
        <w:t xml:space="preserve"> </w:t>
      </w:r>
      <w:r w:rsidRPr="00505E83">
        <w:rPr>
          <w:b/>
        </w:rPr>
        <w:t>годы"</w:t>
      </w:r>
    </w:p>
    <w:p w:rsidR="00BC16D8" w:rsidRDefault="00BC16D8" w:rsidP="00BC16D8">
      <w:pPr>
        <w:ind w:left="2145"/>
        <w:rPr>
          <w:b/>
        </w:rPr>
      </w:pPr>
    </w:p>
    <w:p w:rsidR="00BC16D8" w:rsidRPr="000479EB" w:rsidRDefault="00BC16D8" w:rsidP="00BC16D8">
      <w:pPr>
        <w:ind w:left="2145"/>
        <w:jc w:val="center"/>
        <w:rPr>
          <w:u w:val="single"/>
        </w:rPr>
      </w:pPr>
      <w:r w:rsidRPr="002D139D">
        <w:rPr>
          <w:u w:val="single"/>
        </w:rPr>
        <w:t>4.1</w:t>
      </w:r>
      <w:r w:rsidRPr="000479EB">
        <w:rPr>
          <w:u w:val="single"/>
        </w:rPr>
        <w:t>.Паспорт подпрограммы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472"/>
        <w:gridCol w:w="690"/>
        <w:gridCol w:w="690"/>
        <w:gridCol w:w="750"/>
        <w:gridCol w:w="767"/>
        <w:gridCol w:w="729"/>
        <w:gridCol w:w="881"/>
      </w:tblGrid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Наименование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муниципальной программы, в которую входит подпрограмма</w:t>
            </w:r>
          </w:p>
        </w:tc>
        <w:tc>
          <w:tcPr>
            <w:tcW w:w="6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A65C2A" w:rsidRDefault="00BC16D8" w:rsidP="0005094C">
            <w:pPr>
              <w:spacing w:before="100" w:beforeAutospacing="1" w:after="100" w:afterAutospacing="1"/>
            </w:pPr>
            <w:r w:rsidRPr="00A65C2A">
              <w:rPr>
                <w:bCs/>
              </w:rPr>
              <w:t>«Развитие молодежной политики, культур</w:t>
            </w:r>
            <w:r>
              <w:rPr>
                <w:bCs/>
              </w:rPr>
              <w:t xml:space="preserve">ы, физической культуры, спорта </w:t>
            </w:r>
            <w:r w:rsidRPr="00A65C2A">
              <w:rPr>
                <w:bCs/>
              </w:rPr>
              <w:t xml:space="preserve">в МО </w:t>
            </w:r>
            <w:r>
              <w:rPr>
                <w:bCs/>
              </w:rPr>
              <w:t>Кипенское</w:t>
            </w:r>
            <w:r w:rsidRPr="00A65C2A">
              <w:rPr>
                <w:bCs/>
              </w:rPr>
              <w:t xml:space="preserve"> сельское поселение МО Ломоносовский муниципальный район Ленинградской области на </w:t>
            </w:r>
            <w:r w:rsidRPr="00D13F2F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D13F2F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D13F2F">
              <w:rPr>
                <w:bCs/>
              </w:rPr>
              <w:t xml:space="preserve"> </w:t>
            </w:r>
            <w:r w:rsidRPr="00A65C2A">
              <w:rPr>
                <w:bCs/>
              </w:rPr>
              <w:t>годы»</w:t>
            </w: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Цель подпрограммы</w:t>
            </w:r>
          </w:p>
        </w:tc>
        <w:tc>
          <w:tcPr>
            <w:tcW w:w="6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AB0C87">
              <w:t>Формирование у населения потребности в физической культуре, организация здорового досуга и создание условий для массового занятия спортом</w:t>
            </w: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lastRenderedPageBreak/>
              <w:t>Задачи подпрограммы</w:t>
            </w:r>
          </w:p>
        </w:tc>
        <w:tc>
          <w:tcPr>
            <w:tcW w:w="6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>
              <w:rPr>
                <w:spacing w:val="-20"/>
              </w:rPr>
              <w:t xml:space="preserve"> </w:t>
            </w:r>
            <w:r w:rsidRPr="009D3799">
              <w:t>популяризация здорового образа жизни;</w:t>
            </w:r>
          </w:p>
          <w:p w:rsidR="00BC16D8" w:rsidRPr="009D3799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>создание условий для формирования у населения чувства патриотизма и гражданской ответственности;</w:t>
            </w:r>
          </w:p>
          <w:p w:rsidR="00BC16D8" w:rsidRPr="00180798" w:rsidRDefault="00BC16D8" w:rsidP="00BC16D8">
            <w:pPr>
              <w:numPr>
                <w:ilvl w:val="0"/>
                <w:numId w:val="4"/>
              </w:numPr>
              <w:ind w:left="317" w:hanging="284"/>
              <w:jc w:val="both"/>
            </w:pPr>
            <w:r w:rsidRPr="009D3799">
              <w:t xml:space="preserve"> участие в районных и областных проектах, соревнованиях;</w:t>
            </w: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Ц</w:t>
            </w:r>
            <w:r w:rsidRPr="007720D0">
              <w:t>елевые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индикаторы и показатели</w:t>
            </w:r>
          </w:p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подпрограммы</w:t>
            </w:r>
          </w:p>
        </w:tc>
        <w:tc>
          <w:tcPr>
            <w:tcW w:w="6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9D3799" w:rsidRDefault="00BC16D8" w:rsidP="00BC16D8">
            <w:pPr>
              <w:pStyle w:val="ab"/>
              <w:numPr>
                <w:ilvl w:val="0"/>
                <w:numId w:val="7"/>
              </w:numPr>
              <w:spacing w:after="0"/>
              <w:ind w:left="281" w:hanging="281"/>
              <w:rPr>
                <w:b/>
              </w:rPr>
            </w:pPr>
            <w:r>
              <w:rPr>
                <w:b/>
              </w:rPr>
              <w:t>ч</w:t>
            </w:r>
            <w:r w:rsidRPr="009D3799">
              <w:rPr>
                <w:b/>
              </w:rPr>
              <w:t>исло</w:t>
            </w:r>
            <w:r>
              <w:rPr>
                <w:b/>
              </w:rPr>
              <w:t xml:space="preserve"> спортивных</w:t>
            </w:r>
            <w:r w:rsidRPr="009D3799">
              <w:rPr>
                <w:b/>
              </w:rPr>
              <w:t xml:space="preserve"> мероприятий;</w:t>
            </w:r>
          </w:p>
          <w:p w:rsidR="00BC16D8" w:rsidRPr="009D3799" w:rsidRDefault="00BC16D8" w:rsidP="00BC16D8">
            <w:pPr>
              <w:pStyle w:val="ab"/>
              <w:numPr>
                <w:ilvl w:val="0"/>
                <w:numId w:val="7"/>
              </w:numPr>
              <w:spacing w:after="0"/>
              <w:ind w:left="281" w:hanging="281"/>
              <w:rPr>
                <w:b/>
              </w:rPr>
            </w:pPr>
            <w:r w:rsidRPr="009D3799">
              <w:rPr>
                <w:b/>
              </w:rPr>
              <w:t xml:space="preserve">число посетителей </w:t>
            </w:r>
            <w:r>
              <w:rPr>
                <w:b/>
              </w:rPr>
              <w:t>спортивных</w:t>
            </w:r>
            <w:r w:rsidRPr="009D3799">
              <w:rPr>
                <w:b/>
              </w:rPr>
              <w:t xml:space="preserve"> мероприятий; </w:t>
            </w:r>
          </w:p>
          <w:p w:rsidR="00BC16D8" w:rsidRPr="007720D0" w:rsidRDefault="00BC16D8" w:rsidP="00BC16D8">
            <w:pPr>
              <w:pStyle w:val="ad"/>
              <w:numPr>
                <w:ilvl w:val="0"/>
                <w:numId w:val="7"/>
              </w:numPr>
              <w:shd w:val="clear" w:color="auto" w:fill="FFFFFF"/>
              <w:ind w:left="281" w:hanging="281"/>
            </w:pPr>
            <w:r>
              <w:t>количество детей и молодежи,</w:t>
            </w:r>
            <w:r w:rsidRPr="000F4705">
              <w:t xml:space="preserve"> занимающихся</w:t>
            </w:r>
            <w:r>
              <w:t xml:space="preserve"> спортом</w:t>
            </w:r>
            <w:r w:rsidRPr="000F4705">
              <w:t xml:space="preserve"> </w:t>
            </w: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Исполнитель подпрограммы</w:t>
            </w:r>
          </w:p>
        </w:tc>
        <w:tc>
          <w:tcPr>
            <w:tcW w:w="6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>
              <w:t>местная администрация МО Кипенское сельское поселение, спорт-иструктора местной администрации МО Кипенское сельское поселение</w:t>
            </w: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Сроки и этапы реализации подпрограммы</w:t>
            </w:r>
          </w:p>
        </w:tc>
        <w:tc>
          <w:tcPr>
            <w:tcW w:w="6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D13F2F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D13F2F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D13F2F">
              <w:rPr>
                <w:bCs/>
              </w:rPr>
              <w:t xml:space="preserve"> </w:t>
            </w:r>
            <w:r w:rsidRPr="007720D0">
              <w:t>гг.</w:t>
            </w: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Финансовое обеспечение подпрограммы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45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в том числе по годам (тыс. руб.)</w:t>
            </w: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201</w:t>
            </w:r>
            <w: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 w:rsidRPr="007720D0">
              <w:t>201</w:t>
            </w:r>
            <w: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>
            <w:r>
              <w:t>Всего 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40,40,0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МБ   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40,40,0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7720D0" w:rsidRDefault="00BC16D8" w:rsidP="0005094C"/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ОБ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7720D0" w:rsidTr="0005094C">
        <w:trPr>
          <w:tblCellSpacing w:w="0" w:type="dxa"/>
          <w:jc w:val="center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</w:pPr>
            <w:r w:rsidRPr="007720D0">
              <w:t>Ожидаемые</w:t>
            </w:r>
            <w:r>
              <w:t xml:space="preserve"> </w:t>
            </w:r>
            <w:r w:rsidRPr="007720D0">
              <w:t>конечные результаты</w:t>
            </w:r>
            <w:r>
              <w:t xml:space="preserve"> </w:t>
            </w:r>
            <w:r w:rsidRPr="007720D0">
              <w:t>реализации</w:t>
            </w:r>
            <w:r>
              <w:t xml:space="preserve"> </w:t>
            </w:r>
            <w:r w:rsidRPr="007720D0">
              <w:t>подпрограммы  </w:t>
            </w:r>
          </w:p>
        </w:tc>
        <w:tc>
          <w:tcPr>
            <w:tcW w:w="6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7720D0" w:rsidRDefault="00BC16D8" w:rsidP="0005094C">
            <w:pPr>
              <w:spacing w:before="100" w:beforeAutospacing="1" w:after="100" w:afterAutospacing="1"/>
              <w:ind w:firstLine="17"/>
            </w:pPr>
            <w:r w:rsidRPr="007720D0">
              <w:t>В результате реализации подпрограммы к 20</w:t>
            </w:r>
            <w:r>
              <w:t>22</w:t>
            </w:r>
            <w:r w:rsidRPr="007720D0">
              <w:t xml:space="preserve"> году ожидается:</w:t>
            </w:r>
            <w:r>
              <w:t xml:space="preserve"> -</w:t>
            </w:r>
            <w:r w:rsidRPr="00C021E0">
              <w:t xml:space="preserve">увеличение доли населения </w:t>
            </w:r>
            <w:r>
              <w:t>Кипенского</w:t>
            </w:r>
            <w:r w:rsidRPr="00C021E0">
              <w:t xml:space="preserve"> сельского поселения, систематически занимающегося физической культурой и спортом;</w:t>
            </w:r>
            <w:r>
              <w:t xml:space="preserve"> </w:t>
            </w:r>
            <w:r w:rsidRPr="00C021E0">
              <w:t xml:space="preserve">участие спортсменов </w:t>
            </w:r>
            <w:r>
              <w:t>Кипенского</w:t>
            </w:r>
            <w:r w:rsidRPr="00C021E0">
              <w:t xml:space="preserve"> сельского поселения в чемпионатах, первенствах, кубках </w:t>
            </w:r>
            <w:r>
              <w:t>Ломоносовского района</w:t>
            </w:r>
            <w:r w:rsidRPr="00C021E0">
              <w:t>, в массовых спортивных мероприятиях.</w:t>
            </w:r>
          </w:p>
        </w:tc>
      </w:tr>
    </w:tbl>
    <w:p w:rsidR="00BC16D8" w:rsidRDefault="00BC16D8" w:rsidP="00BC16D8">
      <w:pPr>
        <w:ind w:firstLine="360"/>
        <w:jc w:val="both"/>
      </w:pPr>
    </w:p>
    <w:p w:rsidR="00BC16D8" w:rsidRDefault="00BC16D8" w:rsidP="00BC16D8">
      <w:pPr>
        <w:ind w:firstLine="360"/>
        <w:jc w:val="both"/>
      </w:pPr>
    </w:p>
    <w:p w:rsidR="00BC16D8" w:rsidRDefault="00BC16D8" w:rsidP="00BC16D8">
      <w:pPr>
        <w:ind w:firstLine="360"/>
        <w:jc w:val="both"/>
      </w:pPr>
      <w:r w:rsidRPr="002D139D">
        <w:t xml:space="preserve"> Характеристика проблемы, на решение которой направлена подпрограмма</w:t>
      </w:r>
      <w:r>
        <w:t>.</w:t>
      </w:r>
      <w:r w:rsidRPr="002D139D">
        <w:br/>
        <w:t xml:space="preserve">О необходимости решения органами местного самоуправления вопросов развития физической культуры и спорта в </w:t>
      </w:r>
      <w:r>
        <w:t xml:space="preserve">Кипенском </w:t>
      </w:r>
      <w:r w:rsidRPr="002D139D">
        <w:t>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Наша сборная команда постоянно принимает участие в районных турнирах по футболу. Сборной для участия в турнирах необходим стартовый взнос, форма одинакового образца, которая изнашивается и приходится ее постоянно обновлять. Для организации качественного тренировочного процесса на базе необходимо регулярно обновлять и приобретать тренировочный инвентарь: спортивные тренажеры, мячи, сетки. Все культурно – спортивные мероприятия, проводимые в поселении, должны быть хорошо разрекламированы (афиши на досках объявлений, сайте поселения), проходить красочно (оформляться баннерами и растяжками) и что не менее важно все результаты с фотографиями должны размещаться для всеобщего обозрения</w:t>
      </w:r>
      <w:r>
        <w:t>.</w:t>
      </w:r>
      <w:r w:rsidRPr="002D139D">
        <w:t xml:space="preserve"> </w:t>
      </w:r>
      <w:r w:rsidRPr="00C021E0">
        <w:t>Достижение цели и выполнение задач подпрограммы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эмоционального здоровья.</w:t>
      </w:r>
    </w:p>
    <w:p w:rsidR="00BC16D8" w:rsidRPr="00C021E0" w:rsidRDefault="00BC16D8" w:rsidP="00BC16D8">
      <w:pPr>
        <w:ind w:firstLine="360"/>
        <w:jc w:val="both"/>
      </w:pPr>
    </w:p>
    <w:p w:rsidR="00BC16D8" w:rsidRPr="00155C8F" w:rsidRDefault="00BC16D8" w:rsidP="00BC16D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 w:rsidRPr="00A65C2A">
        <w:rPr>
          <w:u w:val="single"/>
        </w:rPr>
        <w:lastRenderedPageBreak/>
        <w:t>Основные целевые индикаторы.</w:t>
      </w:r>
    </w:p>
    <w:tbl>
      <w:tblPr>
        <w:tblW w:w="101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964"/>
        <w:gridCol w:w="1039"/>
        <w:gridCol w:w="966"/>
        <w:gridCol w:w="656"/>
        <w:gridCol w:w="656"/>
        <w:gridCol w:w="621"/>
        <w:gridCol w:w="679"/>
        <w:gridCol w:w="736"/>
        <w:gridCol w:w="764"/>
        <w:gridCol w:w="918"/>
      </w:tblGrid>
      <w:tr w:rsidR="00BC16D8" w:rsidRPr="001B71D7" w:rsidTr="0005094C">
        <w:trPr>
          <w:tblCellSpacing w:w="0" w:type="dxa"/>
          <w:jc w:val="center"/>
        </w:trPr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№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п/п</w:t>
            </w:r>
          </w:p>
        </w:tc>
        <w:tc>
          <w:tcPr>
            <w:tcW w:w="3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Цель, задачи и показатели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Ед.изм.</w:t>
            </w:r>
          </w:p>
        </w:tc>
        <w:tc>
          <w:tcPr>
            <w:tcW w:w="50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Значение показателя (индикатора)</w:t>
            </w: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1B71D7" w:rsidRDefault="00BC16D8" w:rsidP="0005094C"/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>8</w:t>
            </w:r>
            <w:r w:rsidRPr="001B71D7">
              <w:t xml:space="preserve"> </w:t>
            </w:r>
          </w:p>
          <w:p w:rsidR="00BC16D8" w:rsidRPr="001B71D7" w:rsidRDefault="00BC16D8" w:rsidP="0005094C"/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 xml:space="preserve">9 </w:t>
            </w:r>
          </w:p>
          <w:p w:rsidR="00BC16D8" w:rsidRPr="001B71D7" w:rsidRDefault="00BC16D8" w:rsidP="0005094C"/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768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 w:rsidRPr="001B71D7">
              <w:t xml:space="preserve"> Цель: </w:t>
            </w:r>
            <w:r w:rsidRPr="00AB0C87">
              <w:t>Формирование у населения потребности в физической культуре, организация здорового досуга и создание условий для массового занятия спортом</w:t>
            </w:r>
            <w:r>
              <w:t>.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 xml:space="preserve">1-й </w:t>
            </w:r>
            <w:r w:rsidRPr="001B71D7">
              <w:t>целевой индикатор</w:t>
            </w:r>
          </w:p>
        </w:tc>
        <w:tc>
          <w:tcPr>
            <w:tcW w:w="3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</w:pPr>
            <w:r w:rsidRPr="00155C8F">
              <w:t>число спортивных мероприятий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105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107</w:t>
            </w:r>
          </w:p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107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107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107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 xml:space="preserve">2-й </w:t>
            </w:r>
            <w:r w:rsidRPr="001B71D7">
              <w:t>целевой индикатор</w:t>
            </w:r>
          </w:p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3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80798" w:rsidRDefault="00BC16D8" w:rsidP="0005094C">
            <w:pPr>
              <w:spacing w:before="100" w:beforeAutospacing="1" w:after="100" w:afterAutospacing="1"/>
            </w:pPr>
            <w:r w:rsidRPr="00155C8F">
              <w:t>число посетителей спортивных мероприятий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чел.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440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500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500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500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500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1B71D7" w:rsidTr="0005094C">
        <w:trPr>
          <w:tblCellSpacing w:w="0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 xml:space="preserve">3-й </w:t>
            </w:r>
            <w:r w:rsidRPr="001B71D7">
              <w:t>целевой индикатор</w:t>
            </w:r>
          </w:p>
        </w:tc>
        <w:tc>
          <w:tcPr>
            <w:tcW w:w="3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80798" w:rsidRDefault="00BC16D8" w:rsidP="0005094C">
            <w:pPr>
              <w:spacing w:before="100" w:beforeAutospacing="1" w:after="100" w:afterAutospacing="1"/>
            </w:pPr>
            <w:r>
              <w:t>количество детей и молодежи,</w:t>
            </w:r>
            <w:r w:rsidRPr="000F4705">
              <w:t xml:space="preserve"> занимающихся </w:t>
            </w:r>
            <w:r>
              <w:t>спортом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Default="00BC16D8" w:rsidP="0005094C">
            <w:pPr>
              <w:spacing w:before="100" w:beforeAutospacing="1" w:after="100" w:afterAutospacing="1"/>
              <w:jc w:val="center"/>
            </w:pPr>
            <w:r>
              <w:t>чел.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635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650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650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650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  <w:r w:rsidRPr="00195588">
              <w:t>650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0AEA7"/>
            </w:tcBorders>
            <w:shd w:val="clear" w:color="auto" w:fill="FFFFFF"/>
          </w:tcPr>
          <w:p w:rsidR="00BC16D8" w:rsidRPr="00195588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4</w:t>
      </w:r>
      <w:r w:rsidRPr="00A65C2A">
        <w:rPr>
          <w:u w:val="single"/>
        </w:rPr>
        <w:t>.3. Ресурсное обеспечение подпрограммы</w:t>
      </w:r>
    </w:p>
    <w:p w:rsidR="00BC16D8" w:rsidRDefault="00BC16D8" w:rsidP="00BC16D8">
      <w:pPr>
        <w:spacing w:before="100" w:beforeAutospacing="1" w:after="100" w:afterAutospacing="1"/>
        <w:ind w:firstLine="708"/>
        <w:jc w:val="both"/>
      </w:pPr>
      <w:r w:rsidRPr="008E153A">
        <w:t xml:space="preserve">Источниками ресурсного обеспечения подпрограммы являются средства бюджета </w:t>
      </w:r>
      <w:r w:rsidRPr="008B63DF">
        <w:rPr>
          <w:rFonts w:eastAsia="Lucida Sans Unicode"/>
          <w:kern w:val="1"/>
          <w:lang w:eastAsia="hi-IN" w:bidi="hi-IN"/>
        </w:rPr>
        <w:t xml:space="preserve">муниципального образования </w:t>
      </w:r>
      <w:r>
        <w:rPr>
          <w:rFonts w:eastAsia="Lucida Sans Unicode"/>
          <w:kern w:val="1"/>
          <w:lang w:eastAsia="hi-IN" w:bidi="hi-IN"/>
        </w:rPr>
        <w:t>Кипенское</w:t>
      </w:r>
      <w:r w:rsidRPr="008B63DF">
        <w:rPr>
          <w:rFonts w:eastAsia="Lucida Sans Unicode"/>
          <w:kern w:val="1"/>
          <w:lang w:eastAsia="hi-IN" w:bidi="hi-I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8E153A">
        <w:t>.</w:t>
      </w:r>
      <w:r w:rsidRPr="008E153A">
        <w:br/>
        <w:t xml:space="preserve">Объемы финансирования подпрограммы уточняются и устанавливаются при формировании бюджета </w:t>
      </w:r>
      <w:r>
        <w:t>Кипенского</w:t>
      </w:r>
      <w:r w:rsidRPr="008E153A">
        <w:t xml:space="preserve"> сельского поселения на соответствующий финансовый год. </w:t>
      </w:r>
    </w:p>
    <w:tbl>
      <w:tblPr>
        <w:tblW w:w="10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961"/>
        <w:gridCol w:w="819"/>
        <w:gridCol w:w="758"/>
        <w:gridCol w:w="783"/>
        <w:gridCol w:w="1371"/>
        <w:gridCol w:w="1371"/>
        <w:gridCol w:w="1371"/>
      </w:tblGrid>
      <w:tr w:rsidR="00BC16D8" w:rsidRPr="008E153A" w:rsidTr="0005094C">
        <w:trPr>
          <w:tblHeader/>
          <w:tblCellSpacing w:w="0" w:type="dxa"/>
          <w:jc w:val="center"/>
        </w:trPr>
        <w:tc>
          <w:tcPr>
            <w:tcW w:w="2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Наименование</w:t>
            </w:r>
          </w:p>
        </w:tc>
        <w:tc>
          <w:tcPr>
            <w:tcW w:w="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Всего,  </w:t>
            </w:r>
            <w:r w:rsidRPr="008E153A">
              <w:br/>
              <w:t>тыс. руб.</w:t>
            </w:r>
          </w:p>
        </w:tc>
        <w:tc>
          <w:tcPr>
            <w:tcW w:w="64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по годам  </w:t>
            </w:r>
            <w:r w:rsidRPr="008E153A">
              <w:br/>
              <w:t> реализации, тыс. руб.</w:t>
            </w:r>
          </w:p>
        </w:tc>
      </w:tr>
      <w:tr w:rsidR="00BC16D8" w:rsidRPr="008E153A" w:rsidTr="0005094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B71D7">
                <w:t>201</w:t>
              </w:r>
              <w:r>
                <w:t>8</w:t>
              </w:r>
              <w:r w:rsidRPr="001B71D7">
                <w:t xml:space="preserve"> г</w:t>
              </w:r>
            </w:smartTag>
            <w:r>
              <w:t>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B71D7">
                <w:t>201</w:t>
              </w:r>
              <w:r>
                <w:t>9</w:t>
              </w:r>
              <w:r w:rsidRPr="001B71D7">
                <w:t xml:space="preserve"> г</w:t>
              </w:r>
            </w:smartTag>
            <w:r>
              <w:t>.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5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подпрограмме:      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за счет:            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средств  местного бюджета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200,0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средств областного бюджета     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 </w:t>
            </w:r>
            <w:r>
              <w:t>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A65C2A" w:rsidRDefault="00BC16D8" w:rsidP="00BC16D8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>
        <w:rPr>
          <w:u w:val="single"/>
        </w:rPr>
        <w:t>4</w:t>
      </w:r>
      <w:r w:rsidRPr="00A65C2A">
        <w:rPr>
          <w:u w:val="single"/>
        </w:rPr>
        <w:t>.4.Перечень мероприятий подпрограммы</w:t>
      </w:r>
    </w:p>
    <w:tbl>
      <w:tblPr>
        <w:tblW w:w="1099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514"/>
        <w:gridCol w:w="1606"/>
        <w:gridCol w:w="1275"/>
        <w:gridCol w:w="1882"/>
        <w:gridCol w:w="631"/>
        <w:gridCol w:w="686"/>
        <w:gridCol w:w="689"/>
        <w:gridCol w:w="778"/>
        <w:gridCol w:w="778"/>
        <w:gridCol w:w="779"/>
      </w:tblGrid>
      <w:tr w:rsidR="00BC16D8" w:rsidRPr="008E153A" w:rsidTr="0005094C">
        <w:trPr>
          <w:trHeight w:val="62"/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№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п/п</w:t>
            </w:r>
          </w:p>
        </w:tc>
        <w:tc>
          <w:tcPr>
            <w:tcW w:w="1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Цель, задачи, программные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мероприятия</w:t>
            </w: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Исполнитель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Срок выполнения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Источник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финансирования</w:t>
            </w:r>
          </w:p>
        </w:tc>
        <w:tc>
          <w:tcPr>
            <w:tcW w:w="4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Объёмы источники финансирования</w:t>
            </w: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(тыс. руб.)</w:t>
            </w:r>
          </w:p>
        </w:tc>
      </w:tr>
      <w:tr w:rsidR="00BC16D8" w:rsidRPr="008E153A" w:rsidTr="0005094C">
        <w:trPr>
          <w:trHeight w:val="22"/>
          <w:tblCellSpacing w:w="0" w:type="dxa"/>
        </w:trPr>
        <w:tc>
          <w:tcPr>
            <w:tcW w:w="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>8</w:t>
            </w:r>
            <w:r w:rsidRPr="001B71D7">
              <w:t xml:space="preserve"> 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 w:rsidRPr="001B71D7">
              <w:t>201</w:t>
            </w:r>
            <w:r>
              <w:t>9</w:t>
            </w:r>
            <w:r w:rsidRPr="001B71D7">
              <w:t xml:space="preserve"> 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1B71D7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</w:tr>
      <w:tr w:rsidR="00BC16D8" w:rsidRPr="008E153A" w:rsidTr="0005094C">
        <w:trPr>
          <w:trHeight w:val="21"/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DF3F2F" w:rsidRDefault="00BC16D8" w:rsidP="0005094C">
            <w:pPr>
              <w:rPr>
                <w:sz w:val="22"/>
                <w:szCs w:val="22"/>
              </w:rPr>
            </w:pPr>
            <w:r w:rsidRPr="00155C8F">
              <w:rPr>
                <w:sz w:val="22"/>
                <w:szCs w:val="22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0105E" w:rsidRDefault="00BC16D8" w:rsidP="000509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0105E">
              <w:rPr>
                <w:sz w:val="20"/>
                <w:szCs w:val="20"/>
              </w:rPr>
              <w:t xml:space="preserve">местная администрация МО </w:t>
            </w:r>
            <w:r>
              <w:rPr>
                <w:sz w:val="20"/>
                <w:szCs w:val="20"/>
              </w:rPr>
              <w:t>Кипенское</w:t>
            </w:r>
            <w:r w:rsidRPr="0080105E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</w:t>
            </w:r>
            <w:r w:rsidRPr="0080105E">
              <w:rPr>
                <w:sz w:val="20"/>
                <w:szCs w:val="20"/>
              </w:rPr>
              <w:t xml:space="preserve">  </w:t>
            </w:r>
            <w:r w:rsidRPr="00155C8F">
              <w:rPr>
                <w:sz w:val="20"/>
                <w:szCs w:val="20"/>
              </w:rPr>
              <w:t>спорт</w:t>
            </w:r>
            <w:r>
              <w:rPr>
                <w:sz w:val="20"/>
                <w:szCs w:val="20"/>
              </w:rPr>
              <w:t>-</w:t>
            </w:r>
            <w:r w:rsidRPr="00155C8F">
              <w:rPr>
                <w:sz w:val="20"/>
                <w:szCs w:val="20"/>
              </w:rPr>
              <w:t>иструктор</w:t>
            </w:r>
            <w:r>
              <w:rPr>
                <w:sz w:val="20"/>
                <w:szCs w:val="20"/>
              </w:rPr>
              <w:t>а</w:t>
            </w:r>
            <w:r w:rsidRPr="00155C8F">
              <w:rPr>
                <w:sz w:val="20"/>
                <w:szCs w:val="20"/>
              </w:rPr>
              <w:t xml:space="preserve"> местной администрации МО </w:t>
            </w:r>
            <w:r>
              <w:rPr>
                <w:sz w:val="20"/>
                <w:szCs w:val="20"/>
              </w:rPr>
              <w:t>Кипенское</w:t>
            </w:r>
            <w:r w:rsidRPr="00155C8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2018-2022</w:t>
            </w:r>
            <w:r w:rsidRPr="00D13F2F">
              <w:t xml:space="preserve"> </w:t>
            </w:r>
            <w:r w:rsidRPr="008E153A">
              <w:t>гг.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            </w:t>
            </w:r>
            <w:r>
              <w:t xml:space="preserve">    </w:t>
            </w:r>
            <w:r w:rsidRPr="008E153A">
              <w:t>  в т. ч.: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rHeight w:val="21"/>
          <w:tblCellSpacing w:w="0" w:type="dxa"/>
        </w:trPr>
        <w:tc>
          <w:tcPr>
            <w:tcW w:w="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0105E" w:rsidRDefault="00BC16D8" w:rsidP="0005094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rHeight w:val="21"/>
          <w:tblCellSpacing w:w="0" w:type="dxa"/>
        </w:trPr>
        <w:tc>
          <w:tcPr>
            <w:tcW w:w="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0105E" w:rsidRDefault="00BC16D8" w:rsidP="0005094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>
              <w:t xml:space="preserve">ОБ                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</w:tr>
      <w:tr w:rsidR="00BC16D8" w:rsidRPr="008E153A" w:rsidTr="0005094C">
        <w:trPr>
          <w:trHeight w:val="62"/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 </w:t>
            </w:r>
          </w:p>
        </w:tc>
        <w:tc>
          <w:tcPr>
            <w:tcW w:w="422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Всего:</w:t>
            </w:r>
          </w:p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в т. ч.: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rHeight w:val="24"/>
          <w:tblCellSpacing w:w="0" w:type="dxa"/>
        </w:trPr>
        <w:tc>
          <w:tcPr>
            <w:tcW w:w="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22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МБ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rHeight w:val="22"/>
          <w:tblCellSpacing w:w="0" w:type="dxa"/>
        </w:trPr>
        <w:tc>
          <w:tcPr>
            <w:tcW w:w="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/>
        </w:tc>
        <w:tc>
          <w:tcPr>
            <w:tcW w:w="422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jc w:val="center"/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</w:pPr>
            <w:r w:rsidRPr="008E153A">
              <w:t>ОБ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 w:rsidRPr="003E787F">
              <w:t>0</w:t>
            </w:r>
          </w:p>
        </w:tc>
      </w:tr>
    </w:tbl>
    <w:p w:rsidR="00BC16D8" w:rsidRPr="003138F5" w:rsidRDefault="00BC16D8" w:rsidP="00BC16D8">
      <w:pPr>
        <w:pStyle w:val="ad"/>
        <w:shd w:val="clear" w:color="auto" w:fill="FFFFFF"/>
        <w:jc w:val="center"/>
        <w:rPr>
          <w:b/>
          <w:sz w:val="28"/>
          <w:szCs w:val="28"/>
        </w:rPr>
      </w:pPr>
      <w:r w:rsidRPr="003138F5">
        <w:rPr>
          <w:b/>
          <w:sz w:val="28"/>
          <w:szCs w:val="28"/>
          <w:lang w:val="en-US"/>
        </w:rPr>
        <w:t>II</w:t>
      </w:r>
      <w:r w:rsidRPr="003138F5">
        <w:rPr>
          <w:b/>
          <w:sz w:val="28"/>
          <w:szCs w:val="28"/>
        </w:rPr>
        <w:t>.</w:t>
      </w:r>
      <w:r w:rsidRPr="003138F5">
        <w:rPr>
          <w:rStyle w:val="apple-converted-space"/>
          <w:rFonts w:ascii="Tahoma" w:eastAsia="Calibri" w:hAnsi="Tahoma" w:cs="Tahoma"/>
          <w:b/>
          <w:color w:val="5F5F5F"/>
          <w:sz w:val="28"/>
          <w:szCs w:val="28"/>
        </w:rPr>
        <w:t> </w:t>
      </w:r>
      <w:r w:rsidRPr="003138F5">
        <w:rPr>
          <w:b/>
          <w:sz w:val="28"/>
          <w:szCs w:val="28"/>
        </w:rPr>
        <w:t>Механизм реализации Программы.</w:t>
      </w:r>
    </w:p>
    <w:p w:rsidR="00BC16D8" w:rsidRDefault="00BC16D8" w:rsidP="00BC16D8">
      <w:pPr>
        <w:pStyle w:val="ad"/>
        <w:shd w:val="clear" w:color="auto" w:fill="FFFFFF"/>
        <w:jc w:val="both"/>
      </w:pPr>
      <w:r w:rsidRPr="00155C8F">
        <w:t xml:space="preserve">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</w:t>
      </w:r>
      <w:r>
        <w:t>по достижению намеченных целей.</w:t>
      </w:r>
      <w:r w:rsidRPr="00155C8F">
        <w:t xml:space="preserve"> </w:t>
      </w:r>
    </w:p>
    <w:p w:rsidR="00BC16D8" w:rsidRPr="004C214B" w:rsidRDefault="00BC16D8" w:rsidP="00BC16D8">
      <w:pPr>
        <w:pStyle w:val="ad"/>
        <w:shd w:val="clear" w:color="auto" w:fill="FFFFFF"/>
      </w:pPr>
      <w:r>
        <w:t>Исполнители</w:t>
      </w:r>
      <w:r w:rsidRPr="00155C8F">
        <w:t xml:space="preserve"> подпрограммы:</w:t>
      </w:r>
      <w:r w:rsidRPr="00155C8F">
        <w:br/>
        <w:t>- осуществляют текущее управление реализации программных мероприятий;</w:t>
      </w:r>
      <w:r w:rsidRPr="00155C8F">
        <w:br/>
        <w:t>- обеспечивают эффективное и целевое использование бюджетных средств, выделенных на исполнение программных задач;</w:t>
      </w:r>
      <w:r w:rsidRPr="00155C8F">
        <w:br/>
        <w:t>- вносят предложения об уточнении целевых индикаторов и показателей, расходов на реализацию мероприятий подпрограммы, а также совершенствование механизма её реализации;</w:t>
      </w:r>
      <w:r w:rsidRPr="00155C8F">
        <w:br/>
        <w:t>- осуществляют на конкурсной основе отбор исполнителей работ (услуг), поставщиков продукции по мероприятиям подпрограммы, требующих заключения муниципальных контрактов (договоров);</w:t>
      </w:r>
    </w:p>
    <w:p w:rsidR="00BC16D8" w:rsidRPr="003138F5" w:rsidRDefault="00BC16D8" w:rsidP="00BC16D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138F5">
        <w:rPr>
          <w:b/>
          <w:sz w:val="28"/>
          <w:szCs w:val="28"/>
          <w:lang w:val="en-US"/>
        </w:rPr>
        <w:t>III</w:t>
      </w:r>
      <w:r w:rsidRPr="003138F5">
        <w:rPr>
          <w:b/>
          <w:sz w:val="28"/>
          <w:szCs w:val="28"/>
        </w:rPr>
        <w:t>. Ресурсное обеспечение программы.</w:t>
      </w:r>
    </w:p>
    <w:p w:rsidR="00BC16D8" w:rsidRDefault="00BC16D8" w:rsidP="00BC16D8">
      <w:pPr>
        <w:spacing w:before="100" w:beforeAutospacing="1" w:after="100" w:afterAutospacing="1"/>
        <w:ind w:firstLine="708"/>
        <w:jc w:val="both"/>
      </w:pPr>
      <w:r w:rsidRPr="008E153A">
        <w:t xml:space="preserve">Источниками ресурсного обеспечения программы являются средства бюджета </w:t>
      </w:r>
      <w:r w:rsidRPr="008B63DF">
        <w:rPr>
          <w:rFonts w:eastAsia="Lucida Sans Unicode"/>
          <w:kern w:val="1"/>
          <w:lang w:eastAsia="hi-IN" w:bidi="hi-IN"/>
        </w:rPr>
        <w:t xml:space="preserve">муниципального образования </w:t>
      </w:r>
      <w:r>
        <w:rPr>
          <w:rFonts w:eastAsia="Lucida Sans Unicode"/>
          <w:kern w:val="1"/>
          <w:lang w:eastAsia="hi-IN" w:bidi="hi-IN"/>
        </w:rPr>
        <w:t>Кипенское</w:t>
      </w:r>
      <w:r w:rsidRPr="008B63DF">
        <w:rPr>
          <w:rFonts w:eastAsia="Lucida Sans Unicode"/>
          <w:kern w:val="1"/>
          <w:lang w:eastAsia="hi-IN" w:bidi="hi-I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8E153A">
        <w:t>.</w:t>
      </w:r>
      <w:r w:rsidRPr="008E153A">
        <w:br/>
        <w:t xml:space="preserve">Объемы финансирования программы уточняются и устанавливаются при формировании бюджета </w:t>
      </w:r>
      <w:r>
        <w:t>Кипенского</w:t>
      </w:r>
      <w:r w:rsidRPr="008E153A">
        <w:t xml:space="preserve"> сельского поселения на соответствующий финансовый год. </w:t>
      </w:r>
    </w:p>
    <w:tbl>
      <w:tblPr>
        <w:tblW w:w="93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957"/>
        <w:gridCol w:w="922"/>
        <w:gridCol w:w="865"/>
        <w:gridCol w:w="889"/>
        <w:gridCol w:w="1003"/>
        <w:gridCol w:w="995"/>
        <w:gridCol w:w="986"/>
      </w:tblGrid>
      <w:tr w:rsidR="00BC16D8" w:rsidRPr="008E153A" w:rsidTr="0005094C">
        <w:trPr>
          <w:tblHeader/>
          <w:tblCellSpacing w:w="0" w:type="dxa"/>
          <w:jc w:val="center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Наименование</w:t>
            </w:r>
          </w:p>
        </w:tc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Всего,  </w:t>
            </w:r>
            <w:r w:rsidRPr="008E153A">
              <w:br/>
              <w:t>тыс. руб.</w:t>
            </w:r>
          </w:p>
        </w:tc>
        <w:tc>
          <w:tcPr>
            <w:tcW w:w="46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по годам  </w:t>
            </w:r>
            <w:r w:rsidRPr="008E153A">
              <w:br/>
              <w:t> реализации, тыс. руб.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8</w:t>
            </w:r>
            <w:r w:rsidRPr="008E153A">
              <w:t xml:space="preserve">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201</w:t>
            </w:r>
            <w:r>
              <w:t>9</w:t>
            </w:r>
            <w:r w:rsidRPr="008E153A">
              <w:t xml:space="preserve"> 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2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4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5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Всего по подпрограмме:      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2 700,0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540,0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r>
              <w:t>540,0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540,0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540,0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540,0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в том числе за счет:            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t>средств  местного бюджета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2 700,0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540,0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r>
              <w:t>540,0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540,0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540,0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  <w:r>
              <w:t>540,0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jc w:val="center"/>
            </w:pPr>
          </w:p>
        </w:tc>
      </w:tr>
      <w:tr w:rsidR="00BC16D8" w:rsidRPr="008E153A" w:rsidTr="0005094C">
        <w:trPr>
          <w:tblCellSpacing w:w="0" w:type="dxa"/>
          <w:jc w:val="center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16D8" w:rsidRPr="008E153A" w:rsidRDefault="00BC16D8" w:rsidP="0005094C">
            <w:pPr>
              <w:spacing w:before="100" w:beforeAutospacing="1" w:after="100" w:afterAutospacing="1"/>
              <w:jc w:val="center"/>
            </w:pPr>
            <w:r w:rsidRPr="008E153A">
              <w:lastRenderedPageBreak/>
              <w:t>средств областного бюджета     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D8" w:rsidRPr="003E787F" w:rsidRDefault="00BC16D8" w:rsidP="0005094C">
            <w:pPr>
              <w:spacing w:before="100" w:beforeAutospacing="1" w:after="100" w:afterAutospacing="1"/>
              <w:jc w:val="center"/>
            </w:pPr>
          </w:p>
        </w:tc>
      </w:tr>
    </w:tbl>
    <w:p w:rsidR="00BC16D8" w:rsidRPr="003138F5" w:rsidRDefault="00BC16D8" w:rsidP="00BC16D8">
      <w:pPr>
        <w:pStyle w:val="ad"/>
        <w:shd w:val="clear" w:color="auto" w:fill="FFFFFF"/>
        <w:jc w:val="center"/>
      </w:pPr>
      <w:r w:rsidRPr="003138F5">
        <w:rPr>
          <w:b/>
          <w:sz w:val="28"/>
          <w:szCs w:val="28"/>
          <w:lang w:val="en-US"/>
        </w:rPr>
        <w:t>IV</w:t>
      </w:r>
      <w:r w:rsidRPr="003138F5">
        <w:rPr>
          <w:b/>
          <w:sz w:val="28"/>
          <w:szCs w:val="28"/>
        </w:rPr>
        <w:t>.Оценка эффективности реализации Программы (в целом).</w:t>
      </w:r>
    </w:p>
    <w:p w:rsidR="00BC16D8" w:rsidRDefault="00BC16D8" w:rsidP="00BC16D8">
      <w:pPr>
        <w:pStyle w:val="ad"/>
        <w:shd w:val="clear" w:color="auto" w:fill="FFFFFF"/>
        <w:ind w:firstLine="708"/>
        <w:jc w:val="both"/>
      </w:pPr>
      <w:r w:rsidRPr="00155C8F">
        <w:t>Методика оценки результативности программы заключается в ежегодном сопоставлении запланированных значений целевых индикаторов и показателей с их фактическими значениями. Оценка эффективности реализации Программы проводится в целом для обеспечения информацией о ходе и промежуточных результатах реализации Программы (подпрограмм) ответственным исполнителем ежегодно, а также по итогам завершения реализации Программы.</w:t>
      </w:r>
      <w:r w:rsidRPr="00155C8F">
        <w:br/>
      </w:r>
      <w:r>
        <w:t xml:space="preserve">            </w:t>
      </w:r>
      <w:r w:rsidRPr="00155C8F">
        <w:t>По результатам оценки эффективности реализации Программы производится уточнение и корректировка задач Программы, подпрограмм и основных мероприятий Программы.</w:t>
      </w:r>
      <w:r w:rsidRPr="00155C8F">
        <w:br/>
        <w:t>Для оценки эффективности реализации Программы используются</w:t>
      </w:r>
      <w:r>
        <w:t xml:space="preserve"> показатели результативности:</w:t>
      </w:r>
    </w:p>
    <w:p w:rsidR="00BC16D8" w:rsidRPr="00A02F6B" w:rsidRDefault="00BC16D8" w:rsidP="00BC16D8">
      <w:pPr>
        <w:pStyle w:val="ad"/>
        <w:shd w:val="clear" w:color="auto" w:fill="FFFFFF"/>
      </w:pPr>
      <w:r>
        <w:t xml:space="preserve">- </w:t>
      </w:r>
      <w:r w:rsidRPr="00155C8F">
        <w:t>степень достижения целей и решения з</w:t>
      </w:r>
      <w:r>
        <w:t>адач Программы (подпрограмм);</w:t>
      </w:r>
      <w:r>
        <w:br/>
        <w:t xml:space="preserve">- </w:t>
      </w:r>
      <w:r w:rsidRPr="00155C8F">
        <w:t>степень соответствия фактических затрат запланированному уровню затрат и эффективности использования финансовых средств.</w:t>
      </w:r>
      <w:r w:rsidRPr="00155C8F">
        <w:br/>
      </w:r>
      <w:r>
        <w:t xml:space="preserve">            </w:t>
      </w:r>
      <w:r w:rsidRPr="00155C8F">
        <w:t>Эффективность и результативность Программы определяется исходя из оценки степени выполнения целевых показателей с учетом соответствия полученных результатов поставленным целям, а также косвенных воздействий на социально-экономическую ситуацию в регионе.</w:t>
      </w:r>
      <w:r w:rsidRPr="00155C8F">
        <w:br/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  <w:r w:rsidRPr="00155C8F">
        <w:br/>
      </w:r>
    </w:p>
    <w:p w:rsidR="00BC16D8" w:rsidRPr="003138F5" w:rsidRDefault="00BC16D8" w:rsidP="00BC16D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38F5">
        <w:rPr>
          <w:b/>
          <w:sz w:val="28"/>
          <w:szCs w:val="28"/>
          <w:lang w:val="en-US"/>
        </w:rPr>
        <w:t>V</w:t>
      </w:r>
      <w:r w:rsidRPr="003138F5">
        <w:rPr>
          <w:b/>
          <w:sz w:val="28"/>
          <w:szCs w:val="28"/>
        </w:rPr>
        <w:t>.Риски реализации программы и меры по управлению рисками.</w:t>
      </w:r>
    </w:p>
    <w:p w:rsidR="00BC16D8" w:rsidRPr="0080275C" w:rsidRDefault="00BC16D8" w:rsidP="00BC16D8">
      <w:pPr>
        <w:widowControl w:val="0"/>
        <w:autoSpaceDE w:val="0"/>
        <w:autoSpaceDN w:val="0"/>
        <w:adjustRightInd w:val="0"/>
        <w:ind w:left="-142" w:right="141"/>
        <w:jc w:val="center"/>
        <w:rPr>
          <w:b/>
          <w:sz w:val="28"/>
          <w:szCs w:val="28"/>
        </w:rPr>
      </w:pPr>
    </w:p>
    <w:p w:rsidR="00BC16D8" w:rsidRPr="00F7017E" w:rsidRDefault="00BC16D8" w:rsidP="00BC16D8">
      <w:pPr>
        <w:ind w:firstLine="708"/>
        <w:jc w:val="both"/>
      </w:pPr>
      <w:r w:rsidRPr="00F7017E">
        <w:t>Основным риском при реализации программы является вероятное уменьшение объемов финансирования ее мероприятий из федерального бюджета и областного бюджета Ленинградской области, что может быть вызвано снижением доходной части федерального бюджета в связи с падением цен на нефть и газ и другие ресурсы на мировом рынке, а также уменьшением доходов областного бюджета Ленинградской области из-за сокращения налоговых поступлений от консолидированных групп организаций крупных налогоплательщиков.</w:t>
      </w:r>
    </w:p>
    <w:p w:rsidR="0034419E" w:rsidRDefault="0034419E">
      <w:bookmarkStart w:id="0" w:name="_GoBack"/>
      <w:bookmarkEnd w:id="0"/>
    </w:p>
    <w:sectPr w:rsidR="0034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1">
    <w:nsid w:val="00000004"/>
    <w:multiLevelType w:val="multilevel"/>
    <w:tmpl w:val="0000000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</w:abstractNum>
  <w:abstractNum w:abstractNumId="5">
    <w:nsid w:val="00000024"/>
    <w:multiLevelType w:val="singleLevel"/>
    <w:tmpl w:val="00000024"/>
    <w:name w:val="WW8Num1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6">
    <w:nsid w:val="0D62235B"/>
    <w:multiLevelType w:val="hybridMultilevel"/>
    <w:tmpl w:val="9DB220DA"/>
    <w:name w:val="WW8Num562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A6934"/>
    <w:multiLevelType w:val="hybridMultilevel"/>
    <w:tmpl w:val="8464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2897"/>
    <w:multiLevelType w:val="hybridMultilevel"/>
    <w:tmpl w:val="F0C203F2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E17BCD"/>
    <w:multiLevelType w:val="hybridMultilevel"/>
    <w:tmpl w:val="56D23C26"/>
    <w:lvl w:ilvl="0" w:tplc="2284A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14BF6"/>
    <w:multiLevelType w:val="multilevel"/>
    <w:tmpl w:val="1B3876C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4A445645"/>
    <w:multiLevelType w:val="hybridMultilevel"/>
    <w:tmpl w:val="20B06AB4"/>
    <w:lvl w:ilvl="0" w:tplc="0419000F">
      <w:start w:val="1"/>
      <w:numFmt w:val="bullet"/>
      <w:pStyle w:val="10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67F6486"/>
    <w:multiLevelType w:val="hybridMultilevel"/>
    <w:tmpl w:val="881C0516"/>
    <w:lvl w:ilvl="0" w:tplc="BF8629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9260B"/>
    <w:multiLevelType w:val="hybridMultilevel"/>
    <w:tmpl w:val="6EE6DE3E"/>
    <w:lvl w:ilvl="0" w:tplc="BF8629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5290C"/>
    <w:multiLevelType w:val="hybridMultilevel"/>
    <w:tmpl w:val="EA6850AC"/>
    <w:lvl w:ilvl="0" w:tplc="47445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21"/>
    <w:rsid w:val="002A1F21"/>
    <w:rsid w:val="0034419E"/>
    <w:rsid w:val="00B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6DEE-7BA1-4304-83C3-9790C1CB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6D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C16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link w:val="30"/>
    <w:qFormat/>
    <w:rsid w:val="00BC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рффи 4"/>
    <w:basedOn w:val="a"/>
    <w:next w:val="a"/>
    <w:link w:val="40"/>
    <w:qFormat/>
    <w:rsid w:val="00BC16D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16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16D8"/>
    <w:pPr>
      <w:keepNext/>
      <w:jc w:val="center"/>
      <w:outlineLvl w:val="5"/>
    </w:pPr>
    <w:rPr>
      <w:rFonts w:eastAsia="Calibri"/>
      <w:sz w:val="28"/>
      <w:szCs w:val="20"/>
    </w:rPr>
  </w:style>
  <w:style w:type="paragraph" w:styleId="7">
    <w:name w:val="heading 7"/>
    <w:basedOn w:val="a"/>
    <w:next w:val="a"/>
    <w:link w:val="70"/>
    <w:qFormat/>
    <w:rsid w:val="00BC16D8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C16D8"/>
    <w:pPr>
      <w:widowControl w:val="0"/>
      <w:tabs>
        <w:tab w:val="num" w:pos="1440"/>
      </w:tabs>
      <w:spacing w:before="240" w:after="60" w:line="300" w:lineRule="auto"/>
      <w:ind w:left="1440" w:hanging="1440"/>
      <w:jc w:val="both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C16D8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16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6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BC16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ффи 4 Знак"/>
    <w:basedOn w:val="a0"/>
    <w:link w:val="4"/>
    <w:rsid w:val="00BC16D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16D8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C16D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1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C16D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C16D8"/>
    <w:rPr>
      <w:rFonts w:ascii="Arial" w:eastAsia="Calibri" w:hAnsi="Arial" w:cs="Times New Roman"/>
      <w:lang w:eastAsia="ru-RU"/>
    </w:rPr>
  </w:style>
  <w:style w:type="character" w:customStyle="1" w:styleId="apple-converted-space">
    <w:name w:val="apple-converted-space"/>
    <w:basedOn w:val="a0"/>
    <w:rsid w:val="00BC16D8"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BC16D8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rsid w:val="00BC16D8"/>
    <w:rPr>
      <w:strike w:val="0"/>
      <w:dstrike w:val="0"/>
      <w:color w:val="996633"/>
      <w:u w:val="none"/>
      <w:effect w:val="none"/>
    </w:rPr>
  </w:style>
  <w:style w:type="paragraph" w:customStyle="1" w:styleId="11">
    <w:name w:val="Без интервала1"/>
    <w:rsid w:val="00BC16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NoSpacing">
    <w:name w:val="No Spacing"/>
    <w:rsid w:val="00BC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BC16D8"/>
    <w:pPr>
      <w:jc w:val="center"/>
    </w:pPr>
    <w:rPr>
      <w:rFonts w:eastAsia="Calibri"/>
      <w:sz w:val="28"/>
    </w:rPr>
  </w:style>
  <w:style w:type="character" w:customStyle="1" w:styleId="a5">
    <w:name w:val="Название Знак"/>
    <w:basedOn w:val="a0"/>
    <w:link w:val="a4"/>
    <w:rsid w:val="00BC16D8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BC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C16D8"/>
    <w:rPr>
      <w:b/>
      <w:bCs/>
    </w:rPr>
  </w:style>
  <w:style w:type="paragraph" w:customStyle="1" w:styleId="ConsPlusNormal">
    <w:name w:val="ConsPlusNormal"/>
    <w:link w:val="ConsPlusNormal0"/>
    <w:rsid w:val="00BC1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C16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BC16D8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91">
    <w:name w:val=" Знак Знак9"/>
    <w:locked/>
    <w:rsid w:val="00BC16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Title">
    <w:name w:val="ConsTitle"/>
    <w:rsid w:val="00BC1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semiHidden/>
    <w:rsid w:val="00BC1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C16D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BC16D8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C1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C16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1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C16D8"/>
    <w:pPr>
      <w:spacing w:after="120"/>
    </w:pPr>
  </w:style>
  <w:style w:type="character" w:customStyle="1" w:styleId="ac">
    <w:name w:val="Основной текст Знак"/>
    <w:basedOn w:val="a0"/>
    <w:link w:val="ab"/>
    <w:rsid w:val="00BC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1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BC1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C16D8"/>
    <w:pPr>
      <w:spacing w:before="100" w:beforeAutospacing="1" w:after="100" w:afterAutospacing="1"/>
    </w:pPr>
    <w:rPr>
      <w:color w:val="000000"/>
    </w:rPr>
  </w:style>
  <w:style w:type="character" w:customStyle="1" w:styleId="ae">
    <w:name w:val="Основной текст с отступом Знак"/>
    <w:link w:val="af"/>
    <w:semiHidden/>
    <w:locked/>
    <w:rsid w:val="00BC16D8"/>
    <w:rPr>
      <w:sz w:val="24"/>
      <w:szCs w:val="24"/>
      <w:lang w:eastAsia="ru-RU"/>
    </w:rPr>
  </w:style>
  <w:style w:type="paragraph" w:styleId="af">
    <w:name w:val="Body Text Indent"/>
    <w:basedOn w:val="a"/>
    <w:link w:val="ae"/>
    <w:semiHidden/>
    <w:rsid w:val="00BC16D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BC1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4"/>
    <w:semiHidden/>
    <w:locked/>
    <w:rsid w:val="00BC16D8"/>
    <w:rPr>
      <w:sz w:val="24"/>
      <w:szCs w:val="24"/>
      <w:lang w:eastAsia="ru-RU"/>
    </w:rPr>
  </w:style>
  <w:style w:type="paragraph" w:styleId="24">
    <w:name w:val="Body Text 2"/>
    <w:basedOn w:val="a"/>
    <w:link w:val="23"/>
    <w:semiHidden/>
    <w:rsid w:val="00BC16D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BC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в заданном формате"/>
    <w:basedOn w:val="a"/>
    <w:rsid w:val="00BC16D8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1">
    <w:name w:val="Текст сноски Знак"/>
    <w:aliases w:val="Знак Знак,Знак Знак Знак Знак Знак Знак,Знак Знак Знак Знак1,Знак Знак Знак Знак Знак1"/>
    <w:link w:val="af2"/>
    <w:locked/>
    <w:rsid w:val="00BC16D8"/>
    <w:rPr>
      <w:lang w:eastAsia="ru-RU"/>
    </w:rPr>
  </w:style>
  <w:style w:type="paragraph" w:styleId="af2">
    <w:name w:val="footnote text"/>
    <w:aliases w:val="Знак,Знак Знак Знак Знак Знак,Знак Знак Знак,Знак Знак Знак Знак"/>
    <w:basedOn w:val="a"/>
    <w:link w:val="af1"/>
    <w:rsid w:val="00BC16D8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сноски Знак1"/>
    <w:basedOn w:val="a0"/>
    <w:uiPriority w:val="99"/>
    <w:semiHidden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BC16D8"/>
    <w:rPr>
      <w:vertAlign w:val="superscript"/>
    </w:rPr>
  </w:style>
  <w:style w:type="paragraph" w:customStyle="1" w:styleId="msonormalcxsplast">
    <w:name w:val="msonormalcxsplast"/>
    <w:basedOn w:val="a"/>
    <w:rsid w:val="00BC16D8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BC16D8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BC16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C16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rsid w:val="00BC16D8"/>
    <w:rPr>
      <w:rFonts w:ascii="Calibri" w:eastAsia="Times New Roman" w:hAnsi="Calibri" w:cs="Calibri"/>
      <w:lang w:eastAsia="ru-RU"/>
    </w:rPr>
  </w:style>
  <w:style w:type="character" w:styleId="af6">
    <w:name w:val="Emphasis"/>
    <w:qFormat/>
    <w:rsid w:val="00BC16D8"/>
    <w:rPr>
      <w:i/>
      <w:iCs/>
    </w:rPr>
  </w:style>
  <w:style w:type="paragraph" w:customStyle="1" w:styleId="14">
    <w:name w:val="1"/>
    <w:basedOn w:val="a"/>
    <w:next w:val="ad"/>
    <w:rsid w:val="00BC16D8"/>
    <w:pPr>
      <w:keepNext/>
    </w:pPr>
  </w:style>
  <w:style w:type="character" w:customStyle="1" w:styleId="41">
    <w:name w:val=" Знак Знак4"/>
    <w:locked/>
    <w:rsid w:val="00BC16D8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BC16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C1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BC16D8"/>
    <w:pPr>
      <w:spacing w:before="100" w:beforeAutospacing="1" w:after="100" w:afterAutospacing="1"/>
    </w:pPr>
  </w:style>
  <w:style w:type="character" w:customStyle="1" w:styleId="110">
    <w:name w:val=" Знак Знак11"/>
    <w:rsid w:val="00BC16D8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101">
    <w:name w:val=" Знак Знак10"/>
    <w:rsid w:val="00BC16D8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af7">
    <w:name w:val="header"/>
    <w:basedOn w:val="a"/>
    <w:link w:val="af8"/>
    <w:rsid w:val="00BC16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BC1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BC16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BC1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Абзац списка1"/>
    <w:basedOn w:val="a"/>
    <w:rsid w:val="00BC16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cxspmiddle">
    <w:name w:val="tekstobcxspmiddle"/>
    <w:basedOn w:val="a"/>
    <w:rsid w:val="00BC16D8"/>
    <w:pPr>
      <w:spacing w:before="100" w:beforeAutospacing="1" w:after="100" w:afterAutospacing="1"/>
    </w:pPr>
  </w:style>
  <w:style w:type="paragraph" w:customStyle="1" w:styleId="tekstobcxsplast">
    <w:name w:val="tekstobcxsplast"/>
    <w:basedOn w:val="a"/>
    <w:rsid w:val="00BC16D8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locked/>
    <w:rsid w:val="00BC16D8"/>
    <w:rPr>
      <w:rFonts w:cs="Times New Roman"/>
    </w:rPr>
  </w:style>
  <w:style w:type="character" w:customStyle="1" w:styleId="news-date-time">
    <w:name w:val="news-date-time"/>
    <w:basedOn w:val="a0"/>
    <w:rsid w:val="00BC16D8"/>
  </w:style>
  <w:style w:type="character" w:customStyle="1" w:styleId="msonormal0">
    <w:name w:val="msonormal"/>
    <w:basedOn w:val="a0"/>
    <w:rsid w:val="00BC16D8"/>
  </w:style>
  <w:style w:type="paragraph" w:customStyle="1" w:styleId="title">
    <w:name w:val="title"/>
    <w:basedOn w:val="a"/>
    <w:rsid w:val="00BC16D8"/>
    <w:pPr>
      <w:spacing w:before="100" w:beforeAutospacing="1" w:after="100" w:afterAutospacing="1"/>
    </w:pPr>
  </w:style>
  <w:style w:type="paragraph" w:customStyle="1" w:styleId="ConsNormal">
    <w:name w:val="ConsNormal"/>
    <w:rsid w:val="00BC1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BC16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BC1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16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BC16D8"/>
  </w:style>
  <w:style w:type="paragraph" w:customStyle="1" w:styleId="p3">
    <w:name w:val="p3"/>
    <w:basedOn w:val="a"/>
    <w:rsid w:val="00BC16D8"/>
    <w:pPr>
      <w:spacing w:before="100" w:beforeAutospacing="1" w:after="100" w:afterAutospacing="1"/>
    </w:pPr>
  </w:style>
  <w:style w:type="paragraph" w:customStyle="1" w:styleId="1110">
    <w:name w:val=" 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BC16D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6">
    <w:name w:val="Стиль таблицы1"/>
    <w:basedOn w:val="33"/>
    <w:rsid w:val="00BC16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BC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a"/>
    <w:rsid w:val="00BC16D8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character" w:customStyle="1" w:styleId="FontStyle11">
    <w:name w:val="Font Style11"/>
    <w:rsid w:val="00BC16D8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ocked/>
    <w:rsid w:val="00BC16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2">
    <w:name w:val="FR2"/>
    <w:rsid w:val="00BC16D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5">
    <w:name w:val="Style5"/>
    <w:basedOn w:val="a"/>
    <w:rsid w:val="00BC16D8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7">
    <w:name w:val="Style7"/>
    <w:basedOn w:val="a"/>
    <w:rsid w:val="00BC16D8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rsid w:val="00BC16D8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4">
    <w:name w:val="Font Style14"/>
    <w:rsid w:val="00BC16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BC16D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C16D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BC16D8"/>
    <w:pPr>
      <w:widowControl w:val="0"/>
      <w:autoSpaceDE w:val="0"/>
      <w:autoSpaceDN w:val="0"/>
      <w:adjustRightInd w:val="0"/>
      <w:spacing w:line="255" w:lineRule="exact"/>
      <w:jc w:val="right"/>
    </w:pPr>
  </w:style>
  <w:style w:type="paragraph" w:customStyle="1" w:styleId="Style9">
    <w:name w:val="Style9"/>
    <w:basedOn w:val="a"/>
    <w:rsid w:val="00BC16D8"/>
    <w:pPr>
      <w:widowControl w:val="0"/>
      <w:autoSpaceDE w:val="0"/>
      <w:autoSpaceDN w:val="0"/>
      <w:adjustRightInd w:val="0"/>
      <w:spacing w:line="324" w:lineRule="exact"/>
      <w:ind w:firstLine="590"/>
      <w:jc w:val="both"/>
    </w:pPr>
  </w:style>
  <w:style w:type="paragraph" w:customStyle="1" w:styleId="Style10">
    <w:name w:val="Style10"/>
    <w:basedOn w:val="a"/>
    <w:rsid w:val="00BC16D8"/>
    <w:pPr>
      <w:widowControl w:val="0"/>
      <w:autoSpaceDE w:val="0"/>
      <w:autoSpaceDN w:val="0"/>
      <w:adjustRightInd w:val="0"/>
      <w:spacing w:line="322" w:lineRule="exact"/>
      <w:ind w:firstLine="1118"/>
      <w:jc w:val="both"/>
    </w:pPr>
  </w:style>
  <w:style w:type="paragraph" w:customStyle="1" w:styleId="Style11">
    <w:name w:val="Style11"/>
    <w:basedOn w:val="a"/>
    <w:rsid w:val="00BC16D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7">
    <w:name w:val="Font Style17"/>
    <w:rsid w:val="00BC16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C16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BC16D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Normal">
    <w:name w:val="Normal"/>
    <w:rsid w:val="00BC16D8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_"/>
    <w:link w:val="34"/>
    <w:locked/>
    <w:rsid w:val="00BC16D8"/>
    <w:rPr>
      <w:rFonts w:ascii="Calibri" w:hAnsi="Calibri"/>
      <w:sz w:val="24"/>
      <w:shd w:val="clear" w:color="auto" w:fill="FFFFFF"/>
      <w:lang w:val="x-none"/>
    </w:rPr>
  </w:style>
  <w:style w:type="paragraph" w:customStyle="1" w:styleId="34">
    <w:name w:val="Основной текст3"/>
    <w:basedOn w:val="a"/>
    <w:link w:val="afd"/>
    <w:rsid w:val="00BC16D8"/>
    <w:pPr>
      <w:widowControl w:val="0"/>
      <w:shd w:val="clear" w:color="auto" w:fill="FFFFFF"/>
      <w:spacing w:before="600" w:after="480" w:line="312" w:lineRule="exact"/>
      <w:jc w:val="both"/>
    </w:pPr>
    <w:rPr>
      <w:rFonts w:ascii="Calibri" w:eastAsiaTheme="minorHAnsi" w:hAnsi="Calibri" w:cstheme="minorBidi"/>
      <w:szCs w:val="22"/>
      <w:shd w:val="clear" w:color="auto" w:fill="FFFFFF"/>
      <w:lang w:val="x-none" w:eastAsia="en-US"/>
    </w:rPr>
  </w:style>
  <w:style w:type="character" w:customStyle="1" w:styleId="42">
    <w:name w:val="Основной текст (4)_"/>
    <w:link w:val="43"/>
    <w:locked/>
    <w:rsid w:val="00BC16D8"/>
    <w:rPr>
      <w:b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16D8"/>
    <w:pPr>
      <w:widowControl w:val="0"/>
      <w:shd w:val="clear" w:color="auto" w:fill="FFFFFF"/>
      <w:spacing w:before="600" w:after="600" w:line="307" w:lineRule="exact"/>
      <w:jc w:val="both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BC16D8"/>
    <w:rPr>
      <w:b/>
      <w:i/>
      <w:sz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C16D8"/>
    <w:pPr>
      <w:widowControl w:val="0"/>
      <w:shd w:val="clear" w:color="auto" w:fill="FFFFFF"/>
      <w:spacing w:line="211" w:lineRule="exact"/>
      <w:jc w:val="right"/>
    </w:pPr>
    <w:rPr>
      <w:rFonts w:asciiTheme="minorHAnsi" w:eastAsiaTheme="minorHAnsi" w:hAnsiTheme="minorHAnsi" w:cstheme="minorBidi"/>
      <w:b/>
      <w:i/>
      <w:sz w:val="17"/>
      <w:szCs w:val="22"/>
      <w:shd w:val="clear" w:color="auto" w:fill="FFFFFF"/>
      <w:lang w:eastAsia="en-US"/>
    </w:rPr>
  </w:style>
  <w:style w:type="character" w:customStyle="1" w:styleId="61">
    <w:name w:val="Основной текст (6)_"/>
    <w:link w:val="62"/>
    <w:locked/>
    <w:rsid w:val="00BC16D8"/>
    <w:rPr>
      <w:b/>
      <w:i/>
      <w:sz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C16D8"/>
    <w:pPr>
      <w:widowControl w:val="0"/>
      <w:shd w:val="clear" w:color="auto" w:fill="FFFFFF"/>
      <w:spacing w:after="840" w:line="211" w:lineRule="exact"/>
      <w:jc w:val="both"/>
    </w:pPr>
    <w:rPr>
      <w:rFonts w:asciiTheme="minorHAnsi" w:eastAsiaTheme="minorHAnsi" w:hAnsiTheme="minorHAnsi" w:cstheme="minorBidi"/>
      <w:b/>
      <w:i/>
      <w:sz w:val="16"/>
      <w:szCs w:val="22"/>
      <w:shd w:val="clear" w:color="auto" w:fill="FFFFFF"/>
      <w:lang w:eastAsia="en-US"/>
    </w:rPr>
  </w:style>
  <w:style w:type="character" w:customStyle="1" w:styleId="afe">
    <w:name w:val="Основной текст + Полужирный"/>
    <w:rsid w:val="00BC16D8"/>
    <w:rPr>
      <w:rFonts w:ascii="Times New Roman" w:hAnsi="Times New Roman"/>
      <w:b/>
      <w:color w:val="000000"/>
      <w:spacing w:val="0"/>
      <w:w w:val="100"/>
      <w:position w:val="0"/>
      <w:sz w:val="25"/>
      <w:u w:val="none"/>
      <w:effect w:val="none"/>
      <w:lang w:val="ru-RU" w:eastAsia="x-none"/>
    </w:rPr>
  </w:style>
  <w:style w:type="character" w:customStyle="1" w:styleId="BodyTextChar">
    <w:name w:val="Body Text Char"/>
    <w:locked/>
    <w:rsid w:val="00BC16D8"/>
    <w:rPr>
      <w:sz w:val="24"/>
      <w:szCs w:val="24"/>
      <w:lang w:val="ru-RU" w:eastAsia="ru-RU" w:bidi="ar-SA"/>
    </w:rPr>
  </w:style>
  <w:style w:type="character" w:styleId="aff">
    <w:name w:val="FollowedHyperlink"/>
    <w:rsid w:val="00BC16D8"/>
    <w:rPr>
      <w:color w:val="954F72"/>
      <w:u w:val="single"/>
    </w:rPr>
  </w:style>
  <w:style w:type="character" w:customStyle="1" w:styleId="Heading1Char">
    <w:name w:val="Heading 1 Char"/>
    <w:locked/>
    <w:rsid w:val="00BC16D8"/>
    <w:rPr>
      <w:rFonts w:eastAsia="Calibri"/>
      <w:sz w:val="28"/>
      <w:lang w:val="ru-RU" w:eastAsia="ru-RU" w:bidi="ar-SA"/>
    </w:rPr>
  </w:style>
  <w:style w:type="character" w:customStyle="1" w:styleId="Heading2Char">
    <w:name w:val="Heading 2 Char"/>
    <w:locked/>
    <w:rsid w:val="00BC16D8"/>
    <w:rPr>
      <w:rFonts w:ascii="Cambria" w:eastAsia="Calibri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ff0">
    <w:name w:val="Текст примечания Знак"/>
    <w:link w:val="aff1"/>
    <w:locked/>
    <w:rsid w:val="00BC16D8"/>
    <w:rPr>
      <w:lang w:eastAsia="ru-RU"/>
    </w:rPr>
  </w:style>
  <w:style w:type="paragraph" w:styleId="aff1">
    <w:name w:val="annotation text"/>
    <w:basedOn w:val="a"/>
    <w:link w:val="aff0"/>
    <w:rsid w:val="00BC16D8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Текст примечания Знак1"/>
    <w:basedOn w:val="a0"/>
    <w:uiPriority w:val="99"/>
    <w:semiHidden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locked/>
    <w:rsid w:val="00BC16D8"/>
    <w:rPr>
      <w:lang w:eastAsia="ru-RU"/>
    </w:rPr>
  </w:style>
  <w:style w:type="paragraph" w:styleId="aff3">
    <w:name w:val="endnote text"/>
    <w:basedOn w:val="a"/>
    <w:link w:val="aff2"/>
    <w:rsid w:val="00BC16D8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8">
    <w:name w:val="Текст концевой сноски Знак1"/>
    <w:basedOn w:val="a0"/>
    <w:uiPriority w:val="99"/>
    <w:semiHidden/>
    <w:rsid w:val="00BC1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BC16D8"/>
    <w:rPr>
      <w:rFonts w:ascii="Arial" w:eastAsia="Calibri" w:hAnsi="Arial" w:cs="Arial"/>
      <w:sz w:val="22"/>
      <w:lang w:val="ru-RU" w:eastAsia="ru-RU" w:bidi="ar-SA"/>
    </w:rPr>
  </w:style>
  <w:style w:type="character" w:customStyle="1" w:styleId="BodyText2Char">
    <w:name w:val="Body Text 2 Char"/>
    <w:locked/>
    <w:rsid w:val="00BC16D8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BC16D8"/>
    <w:rPr>
      <w:rFonts w:ascii="Calibri" w:eastAsia="Calibri" w:hAnsi="Calibri"/>
      <w:sz w:val="24"/>
      <w:szCs w:val="24"/>
      <w:lang w:val="ru-RU" w:eastAsia="ru-RU" w:bidi="ar-SA"/>
    </w:rPr>
  </w:style>
  <w:style w:type="paragraph" w:styleId="aff4">
    <w:name w:val="Block Text"/>
    <w:basedOn w:val="a"/>
    <w:rsid w:val="00BC16D8"/>
    <w:pPr>
      <w:overflowPunct w:val="0"/>
      <w:autoSpaceDE w:val="0"/>
      <w:autoSpaceDN w:val="0"/>
      <w:adjustRightInd w:val="0"/>
      <w:ind w:left="708" w:right="332"/>
      <w:jc w:val="center"/>
    </w:pPr>
    <w:rPr>
      <w:rFonts w:eastAsia="Calibri"/>
      <w:b/>
      <w:sz w:val="28"/>
      <w:szCs w:val="28"/>
    </w:rPr>
  </w:style>
  <w:style w:type="character" w:customStyle="1" w:styleId="aff5">
    <w:name w:val="Текст Знак"/>
    <w:link w:val="aff6"/>
    <w:locked/>
    <w:rsid w:val="00BC16D8"/>
    <w:rPr>
      <w:rFonts w:ascii="Courier New" w:eastAsia="Calibri" w:hAnsi="Courier New" w:cs="Courier New"/>
      <w:lang w:eastAsia="ru-RU"/>
    </w:rPr>
  </w:style>
  <w:style w:type="paragraph" w:styleId="aff6">
    <w:name w:val="Plain Text"/>
    <w:basedOn w:val="a"/>
    <w:link w:val="aff5"/>
    <w:rsid w:val="00BC16D8"/>
    <w:rPr>
      <w:rFonts w:ascii="Courier New" w:eastAsia="Calibri" w:hAnsi="Courier New" w:cs="Courier New"/>
      <w:sz w:val="22"/>
      <w:szCs w:val="22"/>
    </w:rPr>
  </w:style>
  <w:style w:type="character" w:customStyle="1" w:styleId="19">
    <w:name w:val="Текст Знак1"/>
    <w:basedOn w:val="a0"/>
    <w:uiPriority w:val="99"/>
    <w:semiHidden/>
    <w:rsid w:val="00BC16D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7">
    <w:name w:val="Тема примечания Знак"/>
    <w:link w:val="aff8"/>
    <w:locked/>
    <w:rsid w:val="00BC16D8"/>
    <w:rPr>
      <w:b/>
      <w:bCs/>
      <w:lang w:eastAsia="ru-RU"/>
    </w:rPr>
  </w:style>
  <w:style w:type="paragraph" w:styleId="aff8">
    <w:name w:val="annotation subject"/>
    <w:basedOn w:val="aff1"/>
    <w:next w:val="aff1"/>
    <w:link w:val="aff7"/>
    <w:rsid w:val="00BC16D8"/>
    <w:rPr>
      <w:b/>
      <w:bCs/>
    </w:rPr>
  </w:style>
  <w:style w:type="character" w:customStyle="1" w:styleId="1a">
    <w:name w:val="Тема примечания Знак1"/>
    <w:basedOn w:val="17"/>
    <w:rsid w:val="00BC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ustifyfull">
    <w:name w:val="justifyfull"/>
    <w:basedOn w:val="a"/>
    <w:rsid w:val="00BC16D8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Стиль"/>
    <w:rsid w:val="00BC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C16D8"/>
    <w:pPr>
      <w:spacing w:before="100" w:beforeAutospacing="1" w:after="100" w:afterAutospacing="1"/>
    </w:pPr>
    <w:rPr>
      <w:rFonts w:eastAsia="Calibri"/>
    </w:rPr>
  </w:style>
  <w:style w:type="paragraph" w:customStyle="1" w:styleId="rvps3">
    <w:name w:val="rvps3"/>
    <w:basedOn w:val="a"/>
    <w:rsid w:val="00BC16D8"/>
    <w:pPr>
      <w:spacing w:before="100" w:beforeAutospacing="1" w:after="100" w:afterAutospacing="1"/>
    </w:pPr>
    <w:rPr>
      <w:rFonts w:eastAsia="Calibri"/>
    </w:rPr>
  </w:style>
  <w:style w:type="paragraph" w:customStyle="1" w:styleId="25">
    <w:name w:val="Абзац списка2"/>
    <w:basedOn w:val="a"/>
    <w:rsid w:val="00BC1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BC1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сновной текст1"/>
    <w:basedOn w:val="a"/>
    <w:rsid w:val="00BC16D8"/>
    <w:pPr>
      <w:shd w:val="clear" w:color="auto" w:fill="FFFFFF"/>
      <w:spacing w:line="281" w:lineRule="exact"/>
      <w:ind w:hanging="340"/>
    </w:pPr>
    <w:rPr>
      <w:sz w:val="28"/>
      <w:szCs w:val="20"/>
      <w:shd w:val="clear" w:color="auto" w:fill="FFFFFF"/>
      <w:lang w:val="ru-RU" w:eastAsia="ru-RU"/>
    </w:rPr>
  </w:style>
  <w:style w:type="paragraph" w:customStyle="1" w:styleId="affa">
    <w:name w:val="Нормальный (таблица)"/>
    <w:basedOn w:val="a"/>
    <w:next w:val="a"/>
    <w:rsid w:val="00BC16D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6">
    <w:name w:val="Style6"/>
    <w:basedOn w:val="a"/>
    <w:rsid w:val="00BC16D8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rFonts w:eastAsia="Calibri"/>
    </w:rPr>
  </w:style>
  <w:style w:type="paragraph" w:customStyle="1" w:styleId="western">
    <w:name w:val="western"/>
    <w:basedOn w:val="a"/>
    <w:rsid w:val="00BC16D8"/>
    <w:pPr>
      <w:spacing w:before="100" w:beforeAutospacing="1" w:after="100" w:afterAutospacing="1"/>
      <w:jc w:val="both"/>
    </w:pPr>
    <w:rPr>
      <w:rFonts w:eastAsia="Calibri"/>
      <w:sz w:val="26"/>
      <w:szCs w:val="26"/>
    </w:rPr>
  </w:style>
  <w:style w:type="paragraph" w:customStyle="1" w:styleId="printj">
    <w:name w:val="printj"/>
    <w:basedOn w:val="a"/>
    <w:rsid w:val="00BC16D8"/>
    <w:pPr>
      <w:spacing w:before="144" w:after="288"/>
      <w:jc w:val="both"/>
    </w:pPr>
    <w:rPr>
      <w:rFonts w:eastAsia="Calibri"/>
    </w:rPr>
  </w:style>
  <w:style w:type="character" w:customStyle="1" w:styleId="CharStyle3">
    <w:name w:val="Char Style 3"/>
    <w:link w:val="Style2"/>
    <w:locked/>
    <w:rsid w:val="00BC16D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C16D8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0"/>
    <w:locked/>
    <w:rsid w:val="00BC16D8"/>
    <w:rPr>
      <w:b/>
      <w:sz w:val="26"/>
      <w:shd w:val="clear" w:color="auto" w:fill="FFFFFF"/>
    </w:rPr>
  </w:style>
  <w:style w:type="paragraph" w:customStyle="1" w:styleId="Style40">
    <w:name w:val="Style 4"/>
    <w:basedOn w:val="a"/>
    <w:link w:val="CharStyle5"/>
    <w:rsid w:val="00BC16D8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21">
    <w:name w:val="Char Style 21"/>
    <w:link w:val="Style20"/>
    <w:locked/>
    <w:rsid w:val="00BC16D8"/>
    <w:rPr>
      <w:i/>
      <w:sz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BC16D8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7Exact">
    <w:name w:val="Char Style 7 Exact"/>
    <w:link w:val="Style60"/>
    <w:locked/>
    <w:rsid w:val="00BC16D8"/>
    <w:rPr>
      <w:b/>
      <w:i/>
      <w:spacing w:val="3"/>
      <w:sz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BC16D8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0"/>
    <w:locked/>
    <w:rsid w:val="00BC16D8"/>
    <w:rPr>
      <w:spacing w:val="10"/>
      <w:sz w:val="26"/>
      <w:shd w:val="clear" w:color="auto" w:fill="FFFFFF"/>
    </w:rPr>
  </w:style>
  <w:style w:type="paragraph" w:customStyle="1" w:styleId="Style90">
    <w:name w:val="Style 9"/>
    <w:basedOn w:val="a"/>
    <w:link w:val="CharStyle10"/>
    <w:rsid w:val="00BC16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locked/>
    <w:rsid w:val="00BC16D8"/>
    <w:rPr>
      <w:b/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BC16D8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locked/>
    <w:rsid w:val="00BC16D8"/>
    <w:rPr>
      <w:b/>
      <w:shd w:val="clear" w:color="auto" w:fill="FFFFFF"/>
    </w:rPr>
  </w:style>
  <w:style w:type="paragraph" w:customStyle="1" w:styleId="Style15">
    <w:name w:val="Style 15"/>
    <w:basedOn w:val="a"/>
    <w:link w:val="CharStyle16"/>
    <w:rsid w:val="00BC16D8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locked/>
    <w:rsid w:val="00BC16D8"/>
    <w:rPr>
      <w:spacing w:val="10"/>
      <w:sz w:val="17"/>
      <w:shd w:val="clear" w:color="auto" w:fill="FFFFFF"/>
      <w:lang w:val="en-US" w:eastAsia="x-none"/>
    </w:rPr>
  </w:style>
  <w:style w:type="paragraph" w:customStyle="1" w:styleId="Style17">
    <w:name w:val="Style 17"/>
    <w:basedOn w:val="a"/>
    <w:link w:val="CharStyle18"/>
    <w:rsid w:val="00BC16D8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x-none"/>
    </w:rPr>
  </w:style>
  <w:style w:type="character" w:customStyle="1" w:styleId="CharStyle25">
    <w:name w:val="Char Style 25"/>
    <w:link w:val="Style24"/>
    <w:locked/>
    <w:rsid w:val="00BC16D8"/>
    <w:rPr>
      <w:b/>
      <w:sz w:val="10"/>
      <w:shd w:val="clear" w:color="auto" w:fill="FFFFFF"/>
      <w:lang w:val="en-US" w:eastAsia="x-none"/>
    </w:rPr>
  </w:style>
  <w:style w:type="paragraph" w:customStyle="1" w:styleId="Style24">
    <w:name w:val="Style 24"/>
    <w:basedOn w:val="a"/>
    <w:link w:val="CharStyle25"/>
    <w:rsid w:val="00BC16D8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x-none"/>
    </w:rPr>
  </w:style>
  <w:style w:type="character" w:customStyle="1" w:styleId="CharStyle29">
    <w:name w:val="Char Style 29"/>
    <w:link w:val="Style28"/>
    <w:locked/>
    <w:rsid w:val="00BC16D8"/>
    <w:rPr>
      <w:sz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BC16D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locked/>
    <w:rsid w:val="00BC16D8"/>
    <w:rPr>
      <w:sz w:val="19"/>
      <w:shd w:val="clear" w:color="auto" w:fill="FFFFFF"/>
      <w:lang w:val="en-US" w:eastAsia="x-none"/>
    </w:rPr>
  </w:style>
  <w:style w:type="paragraph" w:customStyle="1" w:styleId="Style32">
    <w:name w:val="Style 32"/>
    <w:basedOn w:val="a"/>
    <w:link w:val="CharStyle33"/>
    <w:rsid w:val="00BC16D8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x-none"/>
    </w:rPr>
  </w:style>
  <w:style w:type="character" w:customStyle="1" w:styleId="CharStyle37">
    <w:name w:val="Char Style 37"/>
    <w:link w:val="Style36"/>
    <w:locked/>
    <w:rsid w:val="00BC16D8"/>
    <w:rPr>
      <w:sz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BC16D8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locked/>
    <w:rsid w:val="00BC16D8"/>
    <w:rPr>
      <w:b/>
      <w:shd w:val="clear" w:color="auto" w:fill="FFFFFF"/>
    </w:rPr>
  </w:style>
  <w:style w:type="paragraph" w:customStyle="1" w:styleId="Style42">
    <w:name w:val="Style 42"/>
    <w:basedOn w:val="a"/>
    <w:link w:val="CharStyle43"/>
    <w:rsid w:val="00BC16D8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locked/>
    <w:rsid w:val="00BC16D8"/>
    <w:rPr>
      <w:sz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BC16D8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locked/>
    <w:rsid w:val="00BC16D8"/>
    <w:rPr>
      <w:sz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BC16D8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locked/>
    <w:rsid w:val="00BC16D8"/>
    <w:rPr>
      <w:b/>
      <w:shd w:val="clear" w:color="auto" w:fill="FFFFFF"/>
      <w:lang w:val="en-US" w:eastAsia="x-none"/>
    </w:rPr>
  </w:style>
  <w:style w:type="paragraph" w:customStyle="1" w:styleId="Style56">
    <w:name w:val="Style 56"/>
    <w:basedOn w:val="a"/>
    <w:link w:val="CharStyle57"/>
    <w:rsid w:val="00BC16D8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x-none"/>
    </w:rPr>
  </w:style>
  <w:style w:type="character" w:customStyle="1" w:styleId="CharStyle62">
    <w:name w:val="Char Style 62"/>
    <w:link w:val="Style61"/>
    <w:locked/>
    <w:rsid w:val="00BC16D8"/>
    <w:rPr>
      <w:b/>
      <w:sz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BC16D8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locked/>
    <w:rsid w:val="00BC16D8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BC16D8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locked/>
    <w:rsid w:val="00BC16D8"/>
    <w:rPr>
      <w:b/>
      <w:shd w:val="clear" w:color="auto" w:fill="FFFFFF"/>
    </w:rPr>
  </w:style>
  <w:style w:type="paragraph" w:customStyle="1" w:styleId="Style67">
    <w:name w:val="Style 67"/>
    <w:basedOn w:val="a"/>
    <w:link w:val="CharStyle68"/>
    <w:rsid w:val="00BC16D8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locked/>
    <w:rsid w:val="00BC16D8"/>
    <w:rPr>
      <w:b/>
      <w:sz w:val="23"/>
      <w:shd w:val="clear" w:color="auto" w:fill="FFFFFF"/>
      <w:lang w:val="en-US" w:eastAsia="x-none"/>
    </w:rPr>
  </w:style>
  <w:style w:type="paragraph" w:customStyle="1" w:styleId="Style72">
    <w:name w:val="Style 72"/>
    <w:basedOn w:val="a"/>
    <w:link w:val="CharStyle73"/>
    <w:rsid w:val="00BC16D8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x-none"/>
    </w:rPr>
  </w:style>
  <w:style w:type="character" w:customStyle="1" w:styleId="CharStyle77">
    <w:name w:val="Char Style 77"/>
    <w:link w:val="Style76"/>
    <w:locked/>
    <w:rsid w:val="00BC16D8"/>
    <w:rPr>
      <w:sz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BC16D8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locked/>
    <w:rsid w:val="00BC16D8"/>
    <w:rPr>
      <w:b/>
      <w:shd w:val="clear" w:color="auto" w:fill="FFFFFF"/>
    </w:rPr>
  </w:style>
  <w:style w:type="paragraph" w:customStyle="1" w:styleId="Style79">
    <w:name w:val="Style 79"/>
    <w:basedOn w:val="a"/>
    <w:link w:val="CharStyle80"/>
    <w:rsid w:val="00BC16D8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locked/>
    <w:rsid w:val="00BC16D8"/>
    <w:rPr>
      <w:sz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BC16D8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locked/>
    <w:rsid w:val="00BC16D8"/>
    <w:rPr>
      <w:b/>
      <w:sz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BC16D8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0"/>
    <w:locked/>
    <w:rsid w:val="00BC16D8"/>
    <w:rPr>
      <w:b/>
      <w:sz w:val="11"/>
      <w:shd w:val="clear" w:color="auto" w:fill="FFFFFF"/>
    </w:rPr>
  </w:style>
  <w:style w:type="paragraph" w:customStyle="1" w:styleId="Style900">
    <w:name w:val="Style 90"/>
    <w:basedOn w:val="a"/>
    <w:link w:val="CharStyle91"/>
    <w:rsid w:val="00BC16D8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locked/>
    <w:rsid w:val="00BC16D8"/>
    <w:rPr>
      <w:b/>
      <w:sz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BC16D8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locked/>
    <w:rsid w:val="00BC16D8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BC16D8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locked/>
    <w:rsid w:val="00BC16D8"/>
    <w:rPr>
      <w:b/>
      <w:sz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BC16D8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locked/>
    <w:rsid w:val="00BC16D8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BC16D8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locked/>
    <w:rsid w:val="00BC16D8"/>
    <w:rPr>
      <w:b/>
      <w:sz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BC16D8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locked/>
    <w:rsid w:val="00BC16D8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BC16D8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locked/>
    <w:rsid w:val="00BC16D8"/>
    <w:rPr>
      <w:b/>
      <w:sz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BC16D8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locked/>
    <w:rsid w:val="00BC16D8"/>
    <w:rPr>
      <w:sz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BC16D8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styleId="affb">
    <w:name w:val="annotation reference"/>
    <w:rsid w:val="00BC16D8"/>
    <w:rPr>
      <w:sz w:val="16"/>
    </w:rPr>
  </w:style>
  <w:style w:type="character" w:styleId="affc">
    <w:name w:val="endnote reference"/>
    <w:rsid w:val="00BC16D8"/>
    <w:rPr>
      <w:vertAlign w:val="superscript"/>
    </w:rPr>
  </w:style>
  <w:style w:type="character" w:customStyle="1" w:styleId="rvts6">
    <w:name w:val="rvts6"/>
    <w:rsid w:val="00BC16D8"/>
  </w:style>
  <w:style w:type="character" w:customStyle="1" w:styleId="rvts7">
    <w:name w:val="rvts7"/>
    <w:rsid w:val="00BC16D8"/>
  </w:style>
  <w:style w:type="character" w:customStyle="1" w:styleId="1pt">
    <w:name w:val="Основной текст + Интервал 1 pt"/>
    <w:rsid w:val="00BC16D8"/>
    <w:rPr>
      <w:rFonts w:ascii="Times New Roman" w:hAnsi="Times New Roman" w:cs="Times New Roman" w:hint="default"/>
      <w:spacing w:val="20"/>
      <w:sz w:val="28"/>
      <w:shd w:val="clear" w:color="auto" w:fill="FFFFFF"/>
    </w:rPr>
  </w:style>
  <w:style w:type="character" w:customStyle="1" w:styleId="FontStyle20">
    <w:name w:val="Font Style20"/>
    <w:rsid w:val="00BC16D8"/>
    <w:rPr>
      <w:rFonts w:ascii="Times New Roman" w:hAnsi="Times New Roman" w:cs="Times New Roman" w:hint="default"/>
      <w:sz w:val="26"/>
    </w:rPr>
  </w:style>
  <w:style w:type="character" w:customStyle="1" w:styleId="9pt">
    <w:name w:val="Основной текст + 9 pt"/>
    <w:rsid w:val="00BC16D8"/>
    <w:rPr>
      <w:rFonts w:ascii="Calibri" w:eastAsia="Times New Roman" w:hAnsi="Calibri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x-none"/>
    </w:rPr>
  </w:style>
  <w:style w:type="character" w:customStyle="1" w:styleId="affd">
    <w:name w:val="Гипертекстовая ссылка"/>
    <w:rsid w:val="00BC16D8"/>
    <w:rPr>
      <w:b/>
      <w:bCs w:val="0"/>
      <w:color w:val="008000"/>
      <w:sz w:val="20"/>
      <w:u w:val="single"/>
    </w:rPr>
  </w:style>
  <w:style w:type="character" w:customStyle="1" w:styleId="affe">
    <w:name w:val="Цветовое выделение"/>
    <w:rsid w:val="00BC16D8"/>
    <w:rPr>
      <w:b/>
      <w:bCs w:val="0"/>
      <w:color w:val="000080"/>
      <w:sz w:val="20"/>
    </w:rPr>
  </w:style>
  <w:style w:type="character" w:customStyle="1" w:styleId="blk">
    <w:name w:val="blk"/>
    <w:rsid w:val="00BC16D8"/>
  </w:style>
  <w:style w:type="character" w:customStyle="1" w:styleId="ep">
    <w:name w:val="ep"/>
    <w:rsid w:val="00BC16D8"/>
  </w:style>
  <w:style w:type="character" w:customStyle="1" w:styleId="CharStyle6">
    <w:name w:val="Char Style 6"/>
    <w:rsid w:val="00BC16D8"/>
    <w:rPr>
      <w:b/>
      <w:bCs w:val="0"/>
      <w:i/>
      <w:iCs w:val="0"/>
      <w:strike w:val="0"/>
      <w:dstrike w:val="0"/>
      <w:sz w:val="26"/>
      <w:u w:val="none"/>
      <w:effect w:val="none"/>
    </w:rPr>
  </w:style>
  <w:style w:type="character" w:customStyle="1" w:styleId="CharStyle3Exact">
    <w:name w:val="Char Style 3 Exact"/>
    <w:locked/>
    <w:rsid w:val="00BC16D8"/>
    <w:rPr>
      <w:b/>
      <w:bCs w:val="0"/>
      <w:spacing w:val="15"/>
      <w:sz w:val="14"/>
      <w:shd w:val="clear" w:color="auto" w:fill="FFFFFF"/>
    </w:rPr>
  </w:style>
  <w:style w:type="character" w:customStyle="1" w:styleId="CharStyle8">
    <w:name w:val="Char Style 8"/>
    <w:locked/>
    <w:rsid w:val="00BC16D8"/>
    <w:rPr>
      <w:sz w:val="26"/>
      <w:shd w:val="clear" w:color="auto" w:fill="FFFFFF"/>
    </w:rPr>
  </w:style>
  <w:style w:type="character" w:customStyle="1" w:styleId="CharStyle5Exact">
    <w:name w:val="Char Style 5 Exact"/>
    <w:rsid w:val="00BC16D8"/>
    <w:rPr>
      <w:strike w:val="0"/>
      <w:dstrike w:val="0"/>
      <w:spacing w:val="7"/>
      <w:sz w:val="23"/>
      <w:u w:val="none"/>
      <w:effect w:val="none"/>
    </w:rPr>
  </w:style>
  <w:style w:type="character" w:customStyle="1" w:styleId="CharStyle11">
    <w:name w:val="Char Style 11"/>
    <w:rsid w:val="00BC16D8"/>
  </w:style>
  <w:style w:type="character" w:customStyle="1" w:styleId="CharStyle14">
    <w:name w:val="Char Style 14"/>
    <w:rsid w:val="00BC16D8"/>
    <w:rPr>
      <w:i/>
      <w:iCs w:val="0"/>
      <w:sz w:val="26"/>
      <w:shd w:val="clear" w:color="auto" w:fill="FFFFFF"/>
    </w:rPr>
  </w:style>
  <w:style w:type="character" w:customStyle="1" w:styleId="CharStyle19">
    <w:name w:val="Char Style 19"/>
    <w:rsid w:val="00BC16D8"/>
    <w:rPr>
      <w:spacing w:val="0"/>
      <w:sz w:val="26"/>
      <w:shd w:val="clear" w:color="auto" w:fill="FFFFFF"/>
      <w:lang w:val="en-US" w:eastAsia="x-none"/>
    </w:rPr>
  </w:style>
  <w:style w:type="character" w:customStyle="1" w:styleId="CharStyle22">
    <w:name w:val="Char Style 22"/>
    <w:rsid w:val="00BC16D8"/>
  </w:style>
  <w:style w:type="character" w:customStyle="1" w:styleId="CharStyle23">
    <w:name w:val="Char Style 23"/>
    <w:rsid w:val="00BC16D8"/>
    <w:rPr>
      <w:sz w:val="16"/>
      <w:shd w:val="clear" w:color="auto" w:fill="FFFFFF"/>
    </w:rPr>
  </w:style>
  <w:style w:type="character" w:customStyle="1" w:styleId="CharStyle26">
    <w:name w:val="Char Style 26"/>
    <w:rsid w:val="00BC16D8"/>
  </w:style>
  <w:style w:type="character" w:customStyle="1" w:styleId="CharStyle27">
    <w:name w:val="Char Style 27"/>
    <w:rsid w:val="00BC16D8"/>
    <w:rPr>
      <w:sz w:val="19"/>
      <w:shd w:val="clear" w:color="auto" w:fill="FFFFFF"/>
    </w:rPr>
  </w:style>
  <w:style w:type="character" w:customStyle="1" w:styleId="CharStyle30">
    <w:name w:val="Char Style 30"/>
    <w:rsid w:val="00BC16D8"/>
    <w:rPr>
      <w:rFonts w:ascii="Times New Roman" w:hAnsi="Times New Roman" w:cs="Times New Roman" w:hint="default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rsid w:val="00BC16D8"/>
    <w:rPr>
      <w:b/>
      <w:bCs w:val="0"/>
      <w:sz w:val="23"/>
      <w:shd w:val="clear" w:color="auto" w:fill="FFFFFF"/>
    </w:rPr>
  </w:style>
  <w:style w:type="character" w:customStyle="1" w:styleId="CharStyle34">
    <w:name w:val="Char Style 34"/>
    <w:rsid w:val="00BC16D8"/>
    <w:rPr>
      <w:smallCaps/>
      <w:sz w:val="19"/>
      <w:shd w:val="clear" w:color="auto" w:fill="FFFFFF"/>
      <w:lang w:val="en-US" w:eastAsia="x-none"/>
    </w:rPr>
  </w:style>
  <w:style w:type="character" w:customStyle="1" w:styleId="CharStyle35">
    <w:name w:val="Char Style 35"/>
    <w:rsid w:val="00BC16D8"/>
    <w:rPr>
      <w:sz w:val="26"/>
      <w:shd w:val="clear" w:color="auto" w:fill="FFFFFF"/>
    </w:rPr>
  </w:style>
  <w:style w:type="character" w:customStyle="1" w:styleId="CharStyle38">
    <w:name w:val="Char Style 38"/>
    <w:rsid w:val="00BC16D8"/>
    <w:rPr>
      <w:sz w:val="16"/>
      <w:shd w:val="clear" w:color="auto" w:fill="FFFFFF"/>
    </w:rPr>
  </w:style>
  <w:style w:type="character" w:customStyle="1" w:styleId="CharStyle39">
    <w:name w:val="Char Style 39"/>
    <w:rsid w:val="00BC16D8"/>
    <w:rPr>
      <w:b/>
      <w:bCs w:val="0"/>
      <w:spacing w:val="10"/>
      <w:sz w:val="15"/>
      <w:shd w:val="clear" w:color="auto" w:fill="FFFFFF"/>
    </w:rPr>
  </w:style>
  <w:style w:type="character" w:customStyle="1" w:styleId="CharStyle40">
    <w:name w:val="Char Style 40"/>
    <w:rsid w:val="00BC16D8"/>
    <w:rPr>
      <w:sz w:val="16"/>
      <w:shd w:val="clear" w:color="auto" w:fill="FFFFFF"/>
    </w:rPr>
  </w:style>
  <w:style w:type="character" w:customStyle="1" w:styleId="CharStyle41">
    <w:name w:val="Char Style 41"/>
    <w:rsid w:val="00BC16D8"/>
    <w:rPr>
      <w:b/>
      <w:bCs w:val="0"/>
      <w:sz w:val="20"/>
      <w:shd w:val="clear" w:color="auto" w:fill="FFFFFF"/>
    </w:rPr>
  </w:style>
  <w:style w:type="character" w:customStyle="1" w:styleId="CharStyle44">
    <w:name w:val="Char Style 44"/>
    <w:rsid w:val="00BC16D8"/>
    <w:rPr>
      <w:b/>
      <w:bCs w:val="0"/>
      <w:sz w:val="26"/>
      <w:shd w:val="clear" w:color="auto" w:fill="FFFFFF"/>
    </w:rPr>
  </w:style>
  <w:style w:type="character" w:customStyle="1" w:styleId="CharStyle47">
    <w:name w:val="Char Style 47"/>
    <w:rsid w:val="00BC16D8"/>
    <w:rPr>
      <w:b/>
      <w:bCs w:val="0"/>
      <w:i/>
      <w:iCs w:val="0"/>
      <w:sz w:val="26"/>
      <w:shd w:val="clear" w:color="auto" w:fill="FFFFFF"/>
    </w:rPr>
  </w:style>
  <w:style w:type="character" w:customStyle="1" w:styleId="CharStyle48">
    <w:name w:val="Char Style 48"/>
    <w:rsid w:val="00BC16D8"/>
    <w:rPr>
      <w:b/>
      <w:bCs w:val="0"/>
      <w:sz w:val="16"/>
      <w:shd w:val="clear" w:color="auto" w:fill="FFFFFF"/>
    </w:rPr>
  </w:style>
  <w:style w:type="character" w:customStyle="1" w:styleId="CharStyle49">
    <w:name w:val="Char Style 49"/>
    <w:rsid w:val="00BC16D8"/>
    <w:rPr>
      <w:rFonts w:ascii="Times New Roman" w:hAnsi="Times New Roman" w:cs="Times New Roman" w:hint="default"/>
      <w:b/>
      <w:bCs w:val="0"/>
      <w:sz w:val="20"/>
      <w:shd w:val="clear" w:color="auto" w:fill="FFFFFF"/>
      <w:lang w:val="en-US" w:eastAsia="en-US"/>
    </w:rPr>
  </w:style>
  <w:style w:type="character" w:customStyle="1" w:styleId="CharStyle50">
    <w:name w:val="Char Style 50"/>
    <w:rsid w:val="00BC16D8"/>
    <w:rPr>
      <w:rFonts w:ascii="Times New Roman" w:hAnsi="Times New Roman" w:cs="Times New Roman" w:hint="default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rsid w:val="00BC16D8"/>
    <w:rPr>
      <w:rFonts w:ascii="Times New Roman" w:hAnsi="Times New Roman" w:cs="Times New Roman" w:hint="default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rsid w:val="00BC16D8"/>
    <w:rPr>
      <w:b/>
      <w:bCs w:val="0"/>
      <w:sz w:val="24"/>
      <w:shd w:val="clear" w:color="auto" w:fill="FFFFFF"/>
    </w:rPr>
  </w:style>
  <w:style w:type="character" w:customStyle="1" w:styleId="CharStyle55">
    <w:name w:val="Char Style 55"/>
    <w:rsid w:val="00BC16D8"/>
    <w:rPr>
      <w:rFonts w:ascii="Times New Roman" w:hAnsi="Times New Roman" w:cs="Times New Roman" w:hint="default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rsid w:val="00BC16D8"/>
    <w:rPr>
      <w:b/>
      <w:bCs w:val="0"/>
      <w:sz w:val="16"/>
      <w:shd w:val="clear" w:color="auto" w:fill="FFFFFF"/>
      <w:lang w:val="en-US" w:eastAsia="x-none"/>
    </w:rPr>
  </w:style>
  <w:style w:type="character" w:customStyle="1" w:styleId="CharStyle59">
    <w:name w:val="Char Style 59"/>
    <w:rsid w:val="00BC16D8"/>
    <w:rPr>
      <w:b/>
      <w:bCs w:val="0"/>
      <w:sz w:val="24"/>
      <w:shd w:val="clear" w:color="auto" w:fill="FFFFFF"/>
    </w:rPr>
  </w:style>
  <w:style w:type="character" w:customStyle="1" w:styleId="CharStyle60">
    <w:name w:val="Char Style 60"/>
    <w:rsid w:val="00BC16D8"/>
    <w:rPr>
      <w:b/>
      <w:bCs w:val="0"/>
      <w:sz w:val="26"/>
      <w:shd w:val="clear" w:color="auto" w:fill="FFFFFF"/>
      <w:lang w:val="en-US" w:eastAsia="x-none"/>
    </w:rPr>
  </w:style>
  <w:style w:type="character" w:customStyle="1" w:styleId="CharStyle63">
    <w:name w:val="Char Style 63"/>
    <w:rsid w:val="00BC16D8"/>
    <w:rPr>
      <w:b/>
      <w:bCs w:val="0"/>
      <w:sz w:val="20"/>
      <w:shd w:val="clear" w:color="auto" w:fill="FFFFFF"/>
    </w:rPr>
  </w:style>
  <w:style w:type="character" w:customStyle="1" w:styleId="CharStyle64">
    <w:name w:val="Char Style 64"/>
    <w:rsid w:val="00BC16D8"/>
    <w:rPr>
      <w:b/>
      <w:bCs w:val="0"/>
      <w:sz w:val="26"/>
      <w:shd w:val="clear" w:color="auto" w:fill="FFFFFF"/>
    </w:rPr>
  </w:style>
  <w:style w:type="character" w:customStyle="1" w:styleId="CharStyle69">
    <w:name w:val="Char Style 69"/>
    <w:rsid w:val="00BC16D8"/>
    <w:rPr>
      <w:b/>
      <w:bCs w:val="0"/>
      <w:smallCaps/>
      <w:sz w:val="20"/>
      <w:shd w:val="clear" w:color="auto" w:fill="FFFFFF"/>
    </w:rPr>
  </w:style>
  <w:style w:type="character" w:customStyle="1" w:styleId="CharStyle70">
    <w:name w:val="Char Style 70"/>
    <w:rsid w:val="00BC16D8"/>
  </w:style>
  <w:style w:type="character" w:customStyle="1" w:styleId="CharStyle71">
    <w:name w:val="Char Style 71"/>
    <w:rsid w:val="00BC16D8"/>
    <w:rPr>
      <w:rFonts w:ascii="Times New Roman" w:hAnsi="Times New Roman" w:cs="Times New Roman" w:hint="default"/>
      <w:b/>
      <w:bCs w:val="0"/>
      <w:sz w:val="16"/>
      <w:shd w:val="clear" w:color="auto" w:fill="FFFFFF"/>
      <w:lang w:val="en-US" w:eastAsia="en-US"/>
    </w:rPr>
  </w:style>
  <w:style w:type="character" w:customStyle="1" w:styleId="CharStyle74">
    <w:name w:val="Char Style 74"/>
    <w:rsid w:val="00BC16D8"/>
    <w:rPr>
      <w:b/>
      <w:bCs w:val="0"/>
      <w:sz w:val="20"/>
      <w:shd w:val="clear" w:color="auto" w:fill="FFFFFF"/>
      <w:lang w:val="en-US" w:eastAsia="x-none"/>
    </w:rPr>
  </w:style>
  <w:style w:type="character" w:customStyle="1" w:styleId="CharStyle75">
    <w:name w:val="Char Style 75"/>
    <w:rsid w:val="00BC16D8"/>
    <w:rPr>
      <w:sz w:val="13"/>
      <w:shd w:val="clear" w:color="auto" w:fill="FFFFFF"/>
    </w:rPr>
  </w:style>
  <w:style w:type="character" w:customStyle="1" w:styleId="CharStyle78">
    <w:name w:val="Char Style 78"/>
    <w:rsid w:val="00BC16D8"/>
    <w:rPr>
      <w:rFonts w:ascii="Times New Roman" w:hAnsi="Times New Roman" w:cs="Times New Roman" w:hint="default"/>
      <w:b/>
      <w:bCs w:val="0"/>
      <w:sz w:val="22"/>
      <w:shd w:val="clear" w:color="auto" w:fill="FFFFFF"/>
      <w:lang w:val="en-US" w:eastAsia="en-US"/>
    </w:rPr>
  </w:style>
  <w:style w:type="character" w:customStyle="1" w:styleId="CharStyle81">
    <w:name w:val="Char Style 81"/>
    <w:rsid w:val="00BC16D8"/>
    <w:rPr>
      <w:b/>
      <w:bCs w:val="0"/>
      <w:sz w:val="19"/>
      <w:shd w:val="clear" w:color="auto" w:fill="FFFFFF"/>
    </w:rPr>
  </w:style>
  <w:style w:type="character" w:customStyle="1" w:styleId="CharStyle82">
    <w:name w:val="Char Style 82"/>
    <w:rsid w:val="00BC16D8"/>
    <w:rPr>
      <w:b/>
      <w:bCs w:val="0"/>
      <w:sz w:val="24"/>
      <w:shd w:val="clear" w:color="auto" w:fill="FFFFFF"/>
    </w:rPr>
  </w:style>
  <w:style w:type="character" w:customStyle="1" w:styleId="CharStyle87">
    <w:name w:val="Char Style 87"/>
    <w:rsid w:val="00BC16D8"/>
    <w:rPr>
      <w:b/>
      <w:bCs w:val="0"/>
      <w:sz w:val="26"/>
      <w:shd w:val="clear" w:color="auto" w:fill="FFFFFF"/>
    </w:rPr>
  </w:style>
  <w:style w:type="character" w:customStyle="1" w:styleId="CharStyle88">
    <w:name w:val="Char Style 88"/>
    <w:rsid w:val="00BC16D8"/>
    <w:rPr>
      <w:b/>
      <w:bCs w:val="0"/>
      <w:sz w:val="17"/>
      <w:shd w:val="clear" w:color="auto" w:fill="FFFFFF"/>
    </w:rPr>
  </w:style>
  <w:style w:type="character" w:customStyle="1" w:styleId="CharStyle89">
    <w:name w:val="Char Style 89"/>
    <w:rsid w:val="00BC16D8"/>
    <w:rPr>
      <w:rFonts w:ascii="Times New Roman" w:hAnsi="Times New Roman" w:cs="Times New Roman" w:hint="default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rsid w:val="00BC16D8"/>
    <w:rPr>
      <w:sz w:val="14"/>
      <w:shd w:val="clear" w:color="auto" w:fill="FFFFFF"/>
    </w:rPr>
  </w:style>
  <w:style w:type="character" w:customStyle="1" w:styleId="CharStyle93">
    <w:name w:val="Char Style 93"/>
    <w:rsid w:val="00BC16D8"/>
    <w:rPr>
      <w:b/>
      <w:bCs w:val="0"/>
      <w:smallCaps/>
      <w:shd w:val="clear" w:color="auto" w:fill="FFFFFF"/>
    </w:rPr>
  </w:style>
  <w:style w:type="character" w:customStyle="1" w:styleId="CharStyle96">
    <w:name w:val="Char Style 96"/>
    <w:rsid w:val="00BC16D8"/>
    <w:rPr>
      <w:b/>
      <w:bCs w:val="0"/>
      <w:sz w:val="9"/>
      <w:shd w:val="clear" w:color="auto" w:fill="FFFFFF"/>
    </w:rPr>
  </w:style>
  <w:style w:type="character" w:customStyle="1" w:styleId="CharStyle97">
    <w:name w:val="Char Style 97"/>
    <w:rsid w:val="00BC16D8"/>
    <w:rPr>
      <w:rFonts w:ascii="Times New Roman" w:hAnsi="Times New Roman" w:cs="Times New Roman" w:hint="default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rsid w:val="00BC16D8"/>
    <w:rPr>
      <w:sz w:val="18"/>
      <w:shd w:val="clear" w:color="auto" w:fill="FFFFFF"/>
    </w:rPr>
  </w:style>
  <w:style w:type="character" w:customStyle="1" w:styleId="CharStyle99">
    <w:name w:val="Char Style 99"/>
    <w:rsid w:val="00BC16D8"/>
    <w:rPr>
      <w:sz w:val="17"/>
      <w:shd w:val="clear" w:color="auto" w:fill="FFFFFF"/>
    </w:rPr>
  </w:style>
  <w:style w:type="character" w:customStyle="1" w:styleId="CharStyle100">
    <w:name w:val="Char Style 100"/>
    <w:rsid w:val="00BC16D8"/>
    <w:rPr>
      <w:b/>
      <w:bCs w:val="0"/>
      <w:sz w:val="17"/>
      <w:shd w:val="clear" w:color="auto" w:fill="FFFFFF"/>
    </w:rPr>
  </w:style>
  <w:style w:type="character" w:customStyle="1" w:styleId="CharStyle103">
    <w:name w:val="Char Style 103"/>
    <w:rsid w:val="00BC16D8"/>
    <w:rPr>
      <w:sz w:val="17"/>
      <w:shd w:val="clear" w:color="auto" w:fill="FFFFFF"/>
    </w:rPr>
  </w:style>
  <w:style w:type="character" w:customStyle="1" w:styleId="CharStyle104">
    <w:name w:val="Char Style 104"/>
    <w:rsid w:val="00BC16D8"/>
    <w:rPr>
      <w:rFonts w:ascii="Times New Roman" w:hAnsi="Times New Roman" w:cs="Times New Roman" w:hint="default"/>
      <w:b/>
      <w:bCs w:val="0"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BC16D8"/>
    <w:rPr>
      <w:sz w:val="26"/>
      <w:shd w:val="clear" w:color="auto" w:fill="FFFFFF"/>
    </w:rPr>
  </w:style>
  <w:style w:type="character" w:customStyle="1" w:styleId="CharStyle106">
    <w:name w:val="Char Style 106"/>
    <w:rsid w:val="00BC16D8"/>
    <w:rPr>
      <w:sz w:val="26"/>
      <w:u w:val="single"/>
      <w:shd w:val="clear" w:color="auto" w:fill="FFFFFF"/>
    </w:rPr>
  </w:style>
  <w:style w:type="character" w:customStyle="1" w:styleId="CharStyle107">
    <w:name w:val="Char Style 107"/>
    <w:rsid w:val="00BC16D8"/>
    <w:rPr>
      <w:b/>
      <w:bCs w:val="0"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rsid w:val="00BC16D8"/>
    <w:rPr>
      <w:i/>
      <w:iCs w:val="0"/>
      <w:sz w:val="26"/>
      <w:shd w:val="clear" w:color="auto" w:fill="FFFFFF"/>
    </w:rPr>
  </w:style>
  <w:style w:type="character" w:customStyle="1" w:styleId="CharStyle109">
    <w:name w:val="Char Style 109"/>
    <w:rsid w:val="00BC16D8"/>
  </w:style>
  <w:style w:type="character" w:customStyle="1" w:styleId="CharStyle110">
    <w:name w:val="Char Style 110"/>
    <w:rsid w:val="00BC16D8"/>
    <w:rPr>
      <w:b/>
      <w:bCs w:val="0"/>
      <w:i/>
      <w:iCs w:val="0"/>
      <w:sz w:val="26"/>
      <w:shd w:val="clear" w:color="auto" w:fill="FFFFFF"/>
    </w:rPr>
  </w:style>
  <w:style w:type="character" w:customStyle="1" w:styleId="CharStyle115">
    <w:name w:val="Char Style 115"/>
    <w:rsid w:val="00BC16D8"/>
    <w:rPr>
      <w:rFonts w:ascii="Times New Roman" w:hAnsi="Times New Roman" w:cs="Times New Roman" w:hint="default"/>
      <w:b/>
      <w:bCs w:val="0"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BC16D8"/>
    <w:rPr>
      <w:b/>
      <w:bCs w:val="0"/>
      <w:sz w:val="11"/>
      <w:shd w:val="clear" w:color="auto" w:fill="FFFFFF"/>
    </w:rPr>
  </w:style>
  <w:style w:type="character" w:customStyle="1" w:styleId="CharStyle117">
    <w:name w:val="Char Style 117"/>
    <w:rsid w:val="00BC16D8"/>
    <w:rPr>
      <w:i/>
      <w:iCs w:val="0"/>
      <w:sz w:val="16"/>
      <w:shd w:val="clear" w:color="auto" w:fill="FFFFFF"/>
    </w:rPr>
  </w:style>
  <w:style w:type="character" w:customStyle="1" w:styleId="CharStyle120">
    <w:name w:val="Char Style 120"/>
    <w:rsid w:val="00BC16D8"/>
  </w:style>
  <w:style w:type="character" w:customStyle="1" w:styleId="CharStyle121">
    <w:name w:val="Char Style 121"/>
    <w:rsid w:val="00BC16D8"/>
    <w:rPr>
      <w:b/>
      <w:bCs w:val="0"/>
      <w:i/>
      <w:iCs w:val="0"/>
      <w:sz w:val="15"/>
      <w:shd w:val="clear" w:color="auto" w:fill="FFFFFF"/>
    </w:rPr>
  </w:style>
  <w:style w:type="character" w:customStyle="1" w:styleId="CharStyle124">
    <w:name w:val="Char Style 124"/>
    <w:rsid w:val="00BC16D8"/>
    <w:rPr>
      <w:spacing w:val="70"/>
      <w:sz w:val="26"/>
      <w:shd w:val="clear" w:color="auto" w:fill="FFFFFF"/>
    </w:rPr>
  </w:style>
  <w:style w:type="character" w:customStyle="1" w:styleId="CharStyle125">
    <w:name w:val="Char Style 125"/>
    <w:rsid w:val="00BC16D8"/>
    <w:rPr>
      <w:i/>
      <w:iCs w:val="0"/>
      <w:sz w:val="17"/>
      <w:shd w:val="clear" w:color="auto" w:fill="FFFFFF"/>
    </w:rPr>
  </w:style>
  <w:style w:type="character" w:customStyle="1" w:styleId="CharStyle126">
    <w:name w:val="Char Style 126"/>
    <w:rsid w:val="00BC16D8"/>
    <w:rPr>
      <w:b/>
      <w:bCs w:val="0"/>
      <w:sz w:val="26"/>
      <w:shd w:val="clear" w:color="auto" w:fill="FFFFFF"/>
    </w:rPr>
  </w:style>
  <w:style w:type="character" w:customStyle="1" w:styleId="CharStyle127">
    <w:name w:val="Char Style 127"/>
    <w:rsid w:val="00BC16D8"/>
    <w:rPr>
      <w:rFonts w:ascii="Times New Roman" w:hAnsi="Times New Roman" w:cs="Times New Roman" w:hint="default"/>
      <w:b/>
      <w:bCs w:val="0"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BC16D8"/>
    <w:rPr>
      <w:b/>
      <w:bCs w:val="0"/>
      <w:i/>
      <w:iCs w:val="0"/>
      <w:sz w:val="26"/>
      <w:shd w:val="clear" w:color="auto" w:fill="FFFFFF"/>
    </w:rPr>
  </w:style>
  <w:style w:type="character" w:customStyle="1" w:styleId="CharStyle129">
    <w:name w:val="Char Style 129"/>
    <w:rsid w:val="00BC16D8"/>
    <w:rPr>
      <w:sz w:val="24"/>
      <w:shd w:val="clear" w:color="auto" w:fill="FFFFFF"/>
    </w:rPr>
  </w:style>
  <w:style w:type="character" w:customStyle="1" w:styleId="CharStyle130">
    <w:name w:val="Char Style 130"/>
    <w:rsid w:val="00BC16D8"/>
    <w:rPr>
      <w:b/>
      <w:bCs w:val="0"/>
      <w:sz w:val="17"/>
      <w:shd w:val="clear" w:color="auto" w:fill="FFFFFF"/>
    </w:rPr>
  </w:style>
  <w:style w:type="character" w:customStyle="1" w:styleId="CharStyle131">
    <w:name w:val="Char Style 131"/>
    <w:rsid w:val="00BC16D8"/>
    <w:rPr>
      <w:b/>
      <w:bCs w:val="0"/>
      <w:sz w:val="26"/>
      <w:shd w:val="clear" w:color="auto" w:fill="FFFFFF"/>
    </w:rPr>
  </w:style>
  <w:style w:type="character" w:customStyle="1" w:styleId="CharStyle132">
    <w:name w:val="Char Style 132"/>
    <w:rsid w:val="00BC16D8"/>
    <w:rPr>
      <w:i/>
      <w:iCs w:val="0"/>
      <w:sz w:val="17"/>
      <w:shd w:val="clear" w:color="auto" w:fill="FFFFFF"/>
    </w:rPr>
  </w:style>
  <w:style w:type="character" w:customStyle="1" w:styleId="CharStyle133">
    <w:name w:val="Char Style 133"/>
    <w:rsid w:val="00BC16D8"/>
    <w:rPr>
      <w:b/>
      <w:bCs w:val="0"/>
      <w:u w:val="single"/>
      <w:shd w:val="clear" w:color="auto" w:fill="FFFFFF"/>
    </w:rPr>
  </w:style>
  <w:style w:type="character" w:customStyle="1" w:styleId="CharStyle136">
    <w:name w:val="Char Style 136"/>
    <w:rsid w:val="00BC16D8"/>
    <w:rPr>
      <w:rFonts w:ascii="Times New Roman" w:hAnsi="Times New Roman" w:cs="Times New Roman" w:hint="default"/>
      <w:b/>
      <w:bCs w:val="0"/>
      <w:i/>
      <w:iCs w:val="0"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BC16D8"/>
    <w:rPr>
      <w:rFonts w:ascii="Courier New" w:hAnsi="Courier New" w:cs="Courier New" w:hint="default"/>
      <w:b/>
      <w:bCs w:val="0"/>
      <w:i/>
      <w:iCs w:val="0"/>
      <w:sz w:val="14"/>
      <w:shd w:val="clear" w:color="auto" w:fill="FFFFFF"/>
      <w:lang w:val="en-US" w:eastAsia="en-US"/>
    </w:rPr>
  </w:style>
  <w:style w:type="character" w:customStyle="1" w:styleId="44">
    <w:name w:val="Знак Знак4"/>
    <w:rsid w:val="00BC16D8"/>
    <w:rPr>
      <w:rFonts w:ascii="Calibri" w:eastAsia="Times New Roman" w:hAnsi="Calibri" w:hint="default"/>
      <w:sz w:val="22"/>
      <w:lang w:val="ru-RU" w:eastAsia="en-US"/>
    </w:rPr>
  </w:style>
  <w:style w:type="paragraph" w:customStyle="1" w:styleId="heading1">
    <w:name w:val="heading 1"/>
    <w:basedOn w:val="a"/>
    <w:next w:val="a"/>
    <w:rsid w:val="00BC16D8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Default">
    <w:name w:val="Default"/>
    <w:rsid w:val="00BC1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">
    <w:name w:val="Document Map"/>
    <w:basedOn w:val="a"/>
    <w:link w:val="afff0"/>
    <w:semiHidden/>
    <w:rsid w:val="00BC1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semiHidden/>
    <w:rsid w:val="00BC16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c">
    <w:name w:val="Заголовок №1_"/>
    <w:link w:val="1d"/>
    <w:locked/>
    <w:rsid w:val="00BC16D8"/>
    <w:rPr>
      <w:b/>
      <w:bCs/>
      <w:sz w:val="46"/>
      <w:szCs w:val="46"/>
      <w:shd w:val="clear" w:color="auto" w:fill="FFFFFF"/>
    </w:rPr>
  </w:style>
  <w:style w:type="paragraph" w:customStyle="1" w:styleId="1d">
    <w:name w:val="Заголовок №1"/>
    <w:basedOn w:val="a"/>
    <w:link w:val="1c"/>
    <w:rsid w:val="00BC16D8"/>
    <w:pPr>
      <w:widowControl w:val="0"/>
      <w:shd w:val="clear" w:color="auto" w:fill="FFFFFF"/>
      <w:spacing w:after="120" w:line="542" w:lineRule="exact"/>
      <w:outlineLvl w:val="0"/>
    </w:pPr>
    <w:rPr>
      <w:rFonts w:asciiTheme="minorHAnsi" w:eastAsiaTheme="minorHAnsi" w:hAnsiTheme="minorHAnsi" w:cstheme="minorBidi"/>
      <w:b/>
      <w:bCs/>
      <w:sz w:val="46"/>
      <w:szCs w:val="46"/>
      <w:lang w:eastAsia="en-US"/>
    </w:rPr>
  </w:style>
  <w:style w:type="character" w:customStyle="1" w:styleId="26">
    <w:name w:val="Заголовок №2_"/>
    <w:link w:val="27"/>
    <w:locked/>
    <w:rsid w:val="00BC16D8"/>
    <w:rPr>
      <w:b/>
      <w:bCs/>
      <w:sz w:val="34"/>
      <w:szCs w:val="34"/>
      <w:shd w:val="clear" w:color="auto" w:fill="FFFFFF"/>
    </w:rPr>
  </w:style>
  <w:style w:type="paragraph" w:customStyle="1" w:styleId="27">
    <w:name w:val="Заголовок №2"/>
    <w:basedOn w:val="a"/>
    <w:link w:val="26"/>
    <w:rsid w:val="00BC16D8"/>
    <w:pPr>
      <w:widowControl w:val="0"/>
      <w:shd w:val="clear" w:color="auto" w:fill="FFFFFF"/>
      <w:spacing w:before="120" w:after="120" w:line="408" w:lineRule="exac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28">
    <w:name w:val="Основной текст2"/>
    <w:basedOn w:val="a"/>
    <w:rsid w:val="00BC16D8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 w:val="ru-RU" w:eastAsia="ru-RU"/>
    </w:rPr>
  </w:style>
  <w:style w:type="character" w:customStyle="1" w:styleId="36">
    <w:name w:val="Заголовок №3_"/>
    <w:link w:val="37"/>
    <w:locked/>
    <w:rsid w:val="00BC16D8"/>
    <w:rPr>
      <w:b/>
      <w:bCs/>
      <w:shd w:val="clear" w:color="auto" w:fill="FFFFFF"/>
    </w:rPr>
  </w:style>
  <w:style w:type="paragraph" w:customStyle="1" w:styleId="37">
    <w:name w:val="Заголовок №3"/>
    <w:basedOn w:val="a"/>
    <w:link w:val="36"/>
    <w:rsid w:val="00BC16D8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1e">
    <w:name w:val="Table Classic 1"/>
    <w:basedOn w:val="a1"/>
    <w:rsid w:val="00BC16D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stan">
    <w:name w:val="Postan"/>
    <w:basedOn w:val="a"/>
    <w:rsid w:val="00BC16D8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BC16D8"/>
    <w:pPr>
      <w:spacing w:before="100" w:beforeAutospacing="1" w:after="100" w:afterAutospacing="1"/>
    </w:pPr>
  </w:style>
  <w:style w:type="paragraph" w:customStyle="1" w:styleId="Heading">
    <w:name w:val="Heading"/>
    <w:rsid w:val="00BC1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50">
    <w:name w:val=" Знак Знак15"/>
    <w:locked/>
    <w:rsid w:val="00BC16D8"/>
    <w:rPr>
      <w:rFonts w:ascii="Arial" w:hAnsi="Arial"/>
      <w:b/>
      <w:kern w:val="32"/>
      <w:sz w:val="32"/>
    </w:rPr>
  </w:style>
  <w:style w:type="character" w:customStyle="1" w:styleId="130">
    <w:name w:val=" Знак Знак13"/>
    <w:locked/>
    <w:rsid w:val="00BC16D8"/>
    <w:rPr>
      <w:rFonts w:ascii="Arial" w:hAnsi="Arial"/>
      <w:b/>
      <w:smallCaps/>
      <w:color w:val="00009A"/>
      <w:sz w:val="27"/>
    </w:rPr>
  </w:style>
  <w:style w:type="character" w:customStyle="1" w:styleId="120">
    <w:name w:val=" Знак Знак12"/>
    <w:locked/>
    <w:rsid w:val="00BC16D8"/>
    <w:rPr>
      <w:rFonts w:ascii="Times New Roman" w:hAnsi="Times New Roman"/>
      <w:b/>
      <w:sz w:val="28"/>
    </w:rPr>
  </w:style>
  <w:style w:type="paragraph" w:styleId="afff1">
    <w:name w:val="List"/>
    <w:basedOn w:val="a"/>
    <w:rsid w:val="00BC16D8"/>
    <w:pPr>
      <w:ind w:left="283" w:hanging="283"/>
    </w:pPr>
  </w:style>
  <w:style w:type="paragraph" w:customStyle="1" w:styleId="1f">
    <w:name w:val="Знак1 Знак Знак Знак"/>
    <w:basedOn w:val="a"/>
    <w:rsid w:val="00BC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"/>
    <w:basedOn w:val="a"/>
    <w:rsid w:val="00BC16D8"/>
    <w:rPr>
      <w:rFonts w:ascii="Verdana" w:hAnsi="Verdana" w:cs="Verdana"/>
      <w:lang w:eastAsia="en-US"/>
    </w:rPr>
  </w:style>
  <w:style w:type="paragraph" w:styleId="afff3">
    <w:name w:val="caption"/>
    <w:basedOn w:val="a"/>
    <w:next w:val="a"/>
    <w:qFormat/>
    <w:rsid w:val="00BC16D8"/>
    <w:pPr>
      <w:jc w:val="center"/>
    </w:pPr>
    <w:rPr>
      <w:b/>
      <w:bCs/>
    </w:rPr>
  </w:style>
  <w:style w:type="paragraph" w:styleId="afff4">
    <w:name w:val="Subtitle"/>
    <w:basedOn w:val="a"/>
    <w:link w:val="afff5"/>
    <w:qFormat/>
    <w:rsid w:val="00BC16D8"/>
    <w:pPr>
      <w:tabs>
        <w:tab w:val="left" w:pos="1276"/>
      </w:tabs>
      <w:spacing w:line="360" w:lineRule="auto"/>
      <w:jc w:val="center"/>
    </w:pPr>
    <w:rPr>
      <w:b/>
      <w:sz w:val="28"/>
      <w:szCs w:val="20"/>
    </w:rPr>
  </w:style>
  <w:style w:type="character" w:customStyle="1" w:styleId="afff5">
    <w:name w:val="Подзаголовок Знак"/>
    <w:basedOn w:val="a0"/>
    <w:link w:val="afff4"/>
    <w:rsid w:val="00BC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2"/>
    <w:basedOn w:val="a0"/>
    <w:rsid w:val="00BC16D8"/>
  </w:style>
  <w:style w:type="character" w:customStyle="1" w:styleId="afff6">
    <w:name w:val="Символ сноски"/>
    <w:rsid w:val="00BC16D8"/>
    <w:rPr>
      <w:vertAlign w:val="superscript"/>
    </w:rPr>
  </w:style>
  <w:style w:type="paragraph" w:customStyle="1" w:styleId="s1">
    <w:name w:val="s_1"/>
    <w:basedOn w:val="a"/>
    <w:rsid w:val="00BC16D8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rsid w:val="00BC1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ff7">
    <w:name w:val="ПодЗаголовок Знак Знак"/>
    <w:rsid w:val="00BC16D8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45">
    <w:name w:val="рффи 4 Знак Знак"/>
    <w:rsid w:val="00BC16D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1f0">
    <w:name w:val="Обычный 1"/>
    <w:basedOn w:val="a"/>
    <w:link w:val="1f1"/>
    <w:autoRedefine/>
    <w:rsid w:val="00BC16D8"/>
    <w:pPr>
      <w:spacing w:before="120" w:after="120"/>
      <w:ind w:firstLine="567"/>
      <w:jc w:val="both"/>
    </w:pPr>
  </w:style>
  <w:style w:type="character" w:customStyle="1" w:styleId="1f1">
    <w:name w:val="Обычный 1 Знак"/>
    <w:link w:val="1f0"/>
    <w:rsid w:val="00BC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Таблица_Название"/>
    <w:basedOn w:val="a"/>
    <w:next w:val="a"/>
    <w:autoRedefine/>
    <w:rsid w:val="00BC16D8"/>
    <w:pPr>
      <w:spacing w:before="120" w:after="120"/>
      <w:jc w:val="center"/>
    </w:pPr>
    <w:rPr>
      <w:b/>
      <w:sz w:val="22"/>
    </w:rPr>
  </w:style>
  <w:style w:type="paragraph" w:customStyle="1" w:styleId="2a">
    <w:name w:val="Титул 2 + полужирный"/>
    <w:basedOn w:val="a"/>
    <w:next w:val="a"/>
    <w:autoRedefine/>
    <w:rsid w:val="00BC16D8"/>
    <w:pPr>
      <w:jc w:val="center"/>
    </w:pPr>
    <w:rPr>
      <w:b/>
      <w:bCs/>
      <w:sz w:val="32"/>
      <w:szCs w:val="20"/>
    </w:rPr>
  </w:style>
  <w:style w:type="paragraph" w:customStyle="1" w:styleId="100">
    <w:name w:val="Обычный 1 + Перед:  0 пт После:  0 пт"/>
    <w:basedOn w:val="1f0"/>
    <w:next w:val="1f0"/>
    <w:link w:val="1000"/>
    <w:autoRedefine/>
    <w:rsid w:val="00BC16D8"/>
    <w:pPr>
      <w:numPr>
        <w:numId w:val="3"/>
      </w:numPr>
      <w:spacing w:before="0" w:after="0"/>
    </w:pPr>
  </w:style>
  <w:style w:type="character" w:customStyle="1" w:styleId="1000">
    <w:name w:val="Обычный 1 + Перед:  0 пт После:  0 пт Знак"/>
    <w:basedOn w:val="1f1"/>
    <w:link w:val="100"/>
    <w:rsid w:val="00BC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BC16D8"/>
    <w:pPr>
      <w:spacing w:before="100" w:after="100"/>
      <w:ind w:firstLine="120"/>
    </w:pPr>
    <w:rPr>
      <w:rFonts w:ascii="Verdana" w:hAnsi="Verdana"/>
    </w:rPr>
  </w:style>
  <w:style w:type="paragraph" w:customStyle="1" w:styleId="Revision">
    <w:name w:val="Revision"/>
    <w:hidden/>
    <w:semiHidden/>
    <w:rsid w:val="00BC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C16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Основной текст (2)"/>
    <w:basedOn w:val="a"/>
    <w:rsid w:val="00BC16D8"/>
    <w:pPr>
      <w:shd w:val="clear" w:color="auto" w:fill="FFFFFF"/>
      <w:suppressAutoHyphens/>
      <w:spacing w:after="660" w:line="322" w:lineRule="exact"/>
    </w:pPr>
    <w:rPr>
      <w:color w:val="00000A"/>
      <w:sz w:val="28"/>
      <w:szCs w:val="20"/>
      <w:lang w:eastAsia="zh-CN"/>
    </w:rPr>
  </w:style>
  <w:style w:type="character" w:customStyle="1" w:styleId="211pt">
    <w:name w:val="Основной текст (2) + 11 pt"/>
    <w:rsid w:val="00BC16D8"/>
    <w:rPr>
      <w:rFonts w:ascii="Times New Roman" w:hAnsi="Times New Roman"/>
      <w:b/>
      <w:color w:val="000000"/>
      <w:spacing w:val="0"/>
      <w:w w:val="100"/>
      <w:sz w:val="22"/>
      <w:u w:val="none"/>
      <w:effect w:val="none"/>
      <w:lang w:val="ru-RU" w:eastAsia="ru-RU"/>
    </w:rPr>
  </w:style>
  <w:style w:type="paragraph" w:customStyle="1" w:styleId="afff9">
    <w:name w:val="Содержимое таблицы"/>
    <w:basedOn w:val="a"/>
    <w:rsid w:val="00BC16D8"/>
    <w:pPr>
      <w:widowControl w:val="0"/>
      <w:suppressLineNumbers/>
      <w:suppressAutoHyphens/>
    </w:pPr>
    <w:rPr>
      <w:rFonts w:eastAsia="Calibri"/>
      <w:lang w:eastAsia="ar-SA"/>
    </w:rPr>
  </w:style>
  <w:style w:type="paragraph" w:styleId="38">
    <w:name w:val="Body Text Indent 3"/>
    <w:basedOn w:val="a"/>
    <w:link w:val="39"/>
    <w:rsid w:val="00BC16D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BC16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0">
    <w:name w:val=" Знак Знак19"/>
    <w:rsid w:val="00BC16D8"/>
    <w:rPr>
      <w:sz w:val="28"/>
      <w:szCs w:val="24"/>
      <w:lang w:val="x-none" w:eastAsia="x-none" w:bidi="ar-SA"/>
    </w:rPr>
  </w:style>
  <w:style w:type="character" w:customStyle="1" w:styleId="160">
    <w:name w:val=" Знак Знак16"/>
    <w:rsid w:val="00BC16D8"/>
    <w:rPr>
      <w:b/>
      <w:noProof/>
      <w:sz w:val="28"/>
      <w:szCs w:val="24"/>
      <w:lang w:val="x-none" w:eastAsia="x-none" w:bidi="ar-SA"/>
    </w:rPr>
  </w:style>
  <w:style w:type="character" w:customStyle="1" w:styleId="3a">
    <w:name w:val="Заголовок 3 Знак Знак"/>
    <w:rsid w:val="00BC16D8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CharChar4">
    <w:name w:val=" Char Char4 Знак Знак Знак"/>
    <w:basedOn w:val="a"/>
    <w:rsid w:val="00BC1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semiHidden/>
    <w:rsid w:val="00BC16D8"/>
    <w:pPr>
      <w:numPr>
        <w:numId w:val="2"/>
      </w:numPr>
    </w:pPr>
    <w:rPr>
      <w:sz w:val="20"/>
    </w:rPr>
  </w:style>
  <w:style w:type="paragraph" w:customStyle="1" w:styleId="xl63">
    <w:name w:val="xl63"/>
    <w:basedOn w:val="a"/>
    <w:rsid w:val="00BC16D8"/>
    <w:pPr>
      <w:widowControl w:val="0"/>
      <w:pBdr>
        <w:left w:val="single" w:sz="6" w:space="0" w:color="auto"/>
        <w:right w:val="single" w:sz="6" w:space="0" w:color="auto"/>
      </w:pBdr>
      <w:adjustRightInd w:val="0"/>
      <w:spacing w:before="100" w:after="100" w:line="360" w:lineRule="atLeast"/>
      <w:jc w:val="center"/>
      <w:textAlignment w:val="baseline"/>
    </w:pPr>
    <w:rPr>
      <w:rFonts w:ascii="Bookman Old Style" w:hAnsi="Bookman Old Style"/>
      <w:b/>
      <w:szCs w:val="20"/>
    </w:rPr>
  </w:style>
  <w:style w:type="paragraph" w:customStyle="1" w:styleId="afffa">
    <w:name w:val=" Знак Знак Знак Знак Знак Знак Знак"/>
    <w:basedOn w:val="a"/>
    <w:rsid w:val="00BC16D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TimesNewRoman">
    <w:name w:val="Стиль Стиль + Times New Roman Знак Знак"/>
    <w:basedOn w:val="a"/>
    <w:link w:val="TimesNewRoman0"/>
    <w:rsid w:val="00BC16D8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lang w:val="x-none" w:eastAsia="x-none"/>
    </w:rPr>
  </w:style>
  <w:style w:type="character" w:customStyle="1" w:styleId="TimesNewRoman0">
    <w:name w:val="Стиль Стиль + Times New Roman Знак Знак Знак"/>
    <w:link w:val="TimesNewRoman"/>
    <w:rsid w:val="00BC16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rsid w:val="00BC16D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0">
    <w:name w:val="Style24"/>
    <w:basedOn w:val="a"/>
    <w:rsid w:val="00BC16D8"/>
    <w:pPr>
      <w:widowControl w:val="0"/>
      <w:autoSpaceDE w:val="0"/>
      <w:autoSpaceDN w:val="0"/>
      <w:adjustRightInd w:val="0"/>
      <w:spacing w:line="467" w:lineRule="exact"/>
      <w:ind w:firstLine="598"/>
      <w:jc w:val="both"/>
    </w:pPr>
    <w:rPr>
      <w:rFonts w:ascii="Arial Black" w:hAnsi="Arial Black"/>
    </w:rPr>
  </w:style>
  <w:style w:type="character" w:customStyle="1" w:styleId="FontStyle59">
    <w:name w:val="Font Style59"/>
    <w:rsid w:val="00BC16D8"/>
    <w:rPr>
      <w:rFonts w:ascii="Times New Roman" w:hAnsi="Times New Roman" w:cs="Times New Roman"/>
      <w:sz w:val="26"/>
      <w:szCs w:val="26"/>
    </w:rPr>
  </w:style>
  <w:style w:type="paragraph" w:customStyle="1" w:styleId="Style200">
    <w:name w:val="Style20"/>
    <w:basedOn w:val="a"/>
    <w:rsid w:val="00BC16D8"/>
    <w:pPr>
      <w:widowControl w:val="0"/>
      <w:autoSpaceDE w:val="0"/>
      <w:autoSpaceDN w:val="0"/>
      <w:adjustRightInd w:val="0"/>
      <w:spacing w:line="468" w:lineRule="exact"/>
      <w:ind w:firstLine="698"/>
      <w:jc w:val="both"/>
    </w:pPr>
    <w:rPr>
      <w:rFonts w:ascii="Arial Black" w:hAnsi="Arial Black"/>
    </w:rPr>
  </w:style>
  <w:style w:type="paragraph" w:customStyle="1" w:styleId="Style38">
    <w:name w:val="Style38"/>
    <w:basedOn w:val="a"/>
    <w:rsid w:val="00BC16D8"/>
    <w:pPr>
      <w:widowControl w:val="0"/>
      <w:autoSpaceDE w:val="0"/>
      <w:autoSpaceDN w:val="0"/>
      <w:adjustRightInd w:val="0"/>
      <w:spacing w:line="310" w:lineRule="exact"/>
      <w:ind w:hanging="2923"/>
    </w:pPr>
    <w:rPr>
      <w:rFonts w:ascii="Arial Black" w:hAnsi="Arial Black"/>
    </w:rPr>
  </w:style>
  <w:style w:type="paragraph" w:customStyle="1" w:styleId="Style21">
    <w:name w:val="Style21"/>
    <w:basedOn w:val="a"/>
    <w:rsid w:val="00BC16D8"/>
    <w:pPr>
      <w:widowControl w:val="0"/>
      <w:autoSpaceDE w:val="0"/>
      <w:autoSpaceDN w:val="0"/>
      <w:adjustRightInd w:val="0"/>
      <w:spacing w:line="468" w:lineRule="exact"/>
      <w:ind w:firstLine="706"/>
    </w:pPr>
    <w:rPr>
      <w:rFonts w:ascii="Arial Black" w:hAnsi="Arial Black"/>
    </w:rPr>
  </w:style>
  <w:style w:type="paragraph" w:customStyle="1" w:styleId="afffb">
    <w:name w:val=" Знак Знак Знак Знак Знак Знак Знак Знак Знак Знак Знак Знак Знак Знак Знак Знак Знак Знак Знак Знак"/>
    <w:basedOn w:val="a"/>
    <w:rsid w:val="00BC1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ocked/>
    <w:rsid w:val="00BC16D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f2">
    <w:name w:val="Обычный1"/>
    <w:next w:val="a"/>
    <w:rsid w:val="00BC16D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1">
    <w:name w:val="Заголовок 21"/>
    <w:basedOn w:val="1f2"/>
    <w:next w:val="1f2"/>
    <w:rsid w:val="00BC16D8"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78742953D4EE171F29ABB0D1809BA8114C61B175A2D4B1F30620D429M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6599</Words>
  <Characters>37620</Characters>
  <Application>Microsoft Office Word</Application>
  <DocSecurity>0</DocSecurity>
  <Lines>313</Lines>
  <Paragraphs>88</Paragraphs>
  <ScaleCrop>false</ScaleCrop>
  <Company/>
  <LinksUpToDate>false</LinksUpToDate>
  <CharactersWithSpaces>44131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2023-05-05T09:25:00Z</dcterms:created>
  <dcterms:modified xsi:type="dcterms:W3CDTF">2023-05-05T09:25:00Z</dcterms:modified>
</cp:coreProperties>
</file>