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BD" w:rsidRDefault="000F7EBD" w:rsidP="00AB3B9C">
      <w:pPr>
        <w:jc w:val="center"/>
      </w:pPr>
      <w:bookmarkStart w:id="0" w:name="sub_2"/>
    </w:p>
    <w:p w:rsidR="00AB3B9C" w:rsidRDefault="00AB3B9C" w:rsidP="00AB3B9C">
      <w:pPr>
        <w:jc w:val="center"/>
      </w:pPr>
      <w:r w:rsidRPr="00C760B6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9C" w:rsidRPr="00C760B6" w:rsidRDefault="00AB3B9C" w:rsidP="00AB3B9C">
      <w:pPr>
        <w:contextualSpacing/>
        <w:jc w:val="center"/>
      </w:pPr>
      <w:r w:rsidRPr="00C760B6">
        <w:t>АДМИНИСТРАЦИЯ</w:t>
      </w:r>
    </w:p>
    <w:p w:rsidR="00AB3B9C" w:rsidRPr="00C760B6" w:rsidRDefault="00AB3B9C" w:rsidP="00AB3B9C">
      <w:pPr>
        <w:contextualSpacing/>
        <w:jc w:val="center"/>
      </w:pPr>
      <w:r w:rsidRPr="00C760B6">
        <w:t>КИПЕНСКОГО СЕЛЬСКОГО ПОСЕЛЕНИЯ</w:t>
      </w:r>
    </w:p>
    <w:p w:rsidR="00AB3B9C" w:rsidRPr="00C760B6" w:rsidRDefault="00AB3B9C" w:rsidP="00AB3B9C">
      <w:pPr>
        <w:contextualSpacing/>
        <w:jc w:val="center"/>
      </w:pPr>
      <w:r w:rsidRPr="00C760B6">
        <w:t xml:space="preserve">ЛОМОНОСОВСКОГО МУНИЦИПАЛЬНОГО РАЙОНА </w:t>
      </w:r>
    </w:p>
    <w:p w:rsidR="00AB3B9C" w:rsidRPr="00C760B6" w:rsidRDefault="00AB3B9C" w:rsidP="00AB3B9C">
      <w:pPr>
        <w:contextualSpacing/>
        <w:jc w:val="center"/>
      </w:pPr>
      <w:r w:rsidRPr="00C760B6">
        <w:t>ЛЕНИ</w:t>
      </w:r>
      <w:r w:rsidR="00BA110A">
        <w:t>Н</w:t>
      </w:r>
      <w:r w:rsidRPr="00C760B6">
        <w:t>ГРАДСКОЙ ОБЛАСТИ</w:t>
      </w:r>
    </w:p>
    <w:p w:rsidR="00AB3B9C" w:rsidRPr="00C760B6" w:rsidRDefault="00AB3B9C" w:rsidP="00AB3B9C">
      <w:pPr>
        <w:contextualSpacing/>
        <w:jc w:val="center"/>
      </w:pPr>
    </w:p>
    <w:p w:rsidR="00AB3B9C" w:rsidRPr="00C760B6" w:rsidRDefault="00AB3B9C" w:rsidP="00AB3B9C">
      <w:pPr>
        <w:contextualSpacing/>
        <w:jc w:val="center"/>
      </w:pPr>
      <w:r w:rsidRPr="00C760B6">
        <w:t>ПОСТАНОВЛЕНИЕ</w:t>
      </w:r>
    </w:p>
    <w:p w:rsidR="00AB3B9C" w:rsidRPr="00C760B6" w:rsidRDefault="00AB3B9C" w:rsidP="00AB3B9C">
      <w:pPr>
        <w:contextualSpacing/>
        <w:jc w:val="center"/>
      </w:pPr>
    </w:p>
    <w:p w:rsidR="00AB3B9C" w:rsidRPr="000F7EBD" w:rsidRDefault="00AB3B9C" w:rsidP="00AB3B9C">
      <w:pPr>
        <w:contextualSpacing/>
        <w:jc w:val="center"/>
      </w:pPr>
      <w:r w:rsidRPr="00C760B6">
        <w:t xml:space="preserve">от </w:t>
      </w:r>
      <w:r w:rsidR="00AD3447">
        <w:t>17.05.2024 № 273</w:t>
      </w:r>
      <w:bookmarkStart w:id="1" w:name="_GoBack"/>
      <w:bookmarkEnd w:id="1"/>
    </w:p>
    <w:bookmarkEnd w:id="0"/>
    <w:p w:rsidR="00C760B6" w:rsidRPr="009A023B" w:rsidRDefault="00C760B6" w:rsidP="00C760B6">
      <w:pPr>
        <w:jc w:val="center"/>
      </w:pPr>
      <w:r w:rsidRPr="009A023B">
        <w:t>д. Кипень</w:t>
      </w:r>
    </w:p>
    <w:p w:rsidR="00404286" w:rsidRDefault="00404286" w:rsidP="00404286">
      <w:pPr>
        <w:jc w:val="center"/>
      </w:pPr>
      <w:r>
        <w:t>Об утверждении муниципальной программы</w:t>
      </w:r>
    </w:p>
    <w:p w:rsidR="00404286" w:rsidRDefault="00404286" w:rsidP="00404286">
      <w:pPr>
        <w:jc w:val="center"/>
      </w:pPr>
      <w:r>
        <w:t>«Борьба  с  борщевиком  Сосновского  на территории</w:t>
      </w:r>
    </w:p>
    <w:p w:rsidR="00404286" w:rsidRDefault="00404286" w:rsidP="00404286">
      <w:pPr>
        <w:jc w:val="center"/>
      </w:pPr>
      <w:proofErr w:type="spellStart"/>
      <w:r>
        <w:t>Кипенского</w:t>
      </w:r>
      <w:proofErr w:type="spellEnd"/>
      <w:r>
        <w:t xml:space="preserve"> сельского поселения на  2025-2027 годы»</w:t>
      </w:r>
    </w:p>
    <w:p w:rsidR="00404286" w:rsidRDefault="00404286" w:rsidP="00404286">
      <w:pPr>
        <w:jc w:val="center"/>
      </w:pPr>
    </w:p>
    <w:p w:rsidR="00404286" w:rsidRDefault="00404286" w:rsidP="00404286">
      <w:pPr>
        <w:ind w:firstLine="708"/>
        <w:jc w:val="both"/>
      </w:pPr>
      <w: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06.10.1999, руководствуясь Уставом </w:t>
      </w:r>
      <w:proofErr w:type="spellStart"/>
      <w:r>
        <w:t>Кипенского</w:t>
      </w:r>
      <w:proofErr w:type="spellEnd"/>
      <w:r>
        <w:t xml:space="preserve"> сельского поселения, администрация </w:t>
      </w:r>
      <w:r>
        <w:rPr>
          <w:spacing w:val="40"/>
        </w:rPr>
        <w:t>постановляет</w:t>
      </w:r>
      <w:r>
        <w:t>:</w:t>
      </w:r>
    </w:p>
    <w:p w:rsidR="00404286" w:rsidRDefault="00404286" w:rsidP="00404286">
      <w:pPr>
        <w:jc w:val="both"/>
      </w:pPr>
    </w:p>
    <w:p w:rsidR="00404286" w:rsidRDefault="00404286" w:rsidP="00404286">
      <w:pPr>
        <w:ind w:firstLine="709"/>
        <w:jc w:val="both"/>
      </w:pPr>
      <w:r>
        <w:t xml:space="preserve">1. Утвердить муниципальную программу  «Борьба  с  борщевиком  Сосновского  на территории </w:t>
      </w:r>
      <w:proofErr w:type="spellStart"/>
      <w:r>
        <w:t>Кипенского</w:t>
      </w:r>
      <w:proofErr w:type="spellEnd"/>
      <w:r>
        <w:t xml:space="preserve"> сельского поселения на  2025 -2027 годы»  (Приложение).</w:t>
      </w:r>
    </w:p>
    <w:p w:rsidR="00404286" w:rsidRDefault="00404286" w:rsidP="00404286">
      <w:pPr>
        <w:ind w:firstLine="709"/>
        <w:jc w:val="both"/>
      </w:pPr>
      <w:r>
        <w:t xml:space="preserve">2. Определять объем финансового обеспечения Программы ежегодно в соответствии с принятым бюджетом </w:t>
      </w:r>
      <w:proofErr w:type="spellStart"/>
      <w:r>
        <w:t>Кипенского</w:t>
      </w:r>
      <w:proofErr w:type="spellEnd"/>
      <w:r>
        <w:t xml:space="preserve"> сельского поселения на текущий финансовый год и оценкой эффективности реализации Программы за предыдущий год.</w:t>
      </w:r>
    </w:p>
    <w:p w:rsidR="00404286" w:rsidRDefault="00404286" w:rsidP="00404286">
      <w:pPr>
        <w:ind w:firstLine="709"/>
        <w:jc w:val="both"/>
      </w:pPr>
      <w:r>
        <w:t>3. Настоящее постановление вступает в силу со дня его опубликования.</w:t>
      </w:r>
    </w:p>
    <w:p w:rsidR="00404286" w:rsidRDefault="00404286" w:rsidP="00404286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404286" w:rsidRDefault="00404286" w:rsidP="00404286">
      <w:pPr>
        <w:jc w:val="both"/>
      </w:pPr>
    </w:p>
    <w:p w:rsidR="00404286" w:rsidRDefault="00404286" w:rsidP="00404286">
      <w:pPr>
        <w:jc w:val="both"/>
      </w:pPr>
    </w:p>
    <w:p w:rsidR="00404286" w:rsidRDefault="00404286" w:rsidP="00404286">
      <w:r>
        <w:t xml:space="preserve">Глава  </w:t>
      </w:r>
      <w:proofErr w:type="spellStart"/>
      <w:r>
        <w:t>Кипенского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М.В.Кюне</w:t>
      </w:r>
      <w:proofErr w:type="spellEnd"/>
    </w:p>
    <w:p w:rsidR="00AB3B9C" w:rsidRPr="009E6552" w:rsidRDefault="00AB3B9C" w:rsidP="00AB3B9C">
      <w:pPr>
        <w:ind w:left="360"/>
        <w:jc w:val="both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404286" w:rsidRDefault="00404286" w:rsidP="001C41C7">
      <w:pPr>
        <w:ind w:left="4800"/>
      </w:pPr>
    </w:p>
    <w:p w:rsidR="001C41C7" w:rsidRDefault="001C41C7" w:rsidP="001C41C7">
      <w:pPr>
        <w:ind w:left="4800"/>
      </w:pPr>
      <w:r>
        <w:lastRenderedPageBreak/>
        <w:t xml:space="preserve">Приложение </w:t>
      </w:r>
    </w:p>
    <w:p w:rsidR="001C41C7" w:rsidRDefault="00D56497" w:rsidP="00404286">
      <w:pPr>
        <w:ind w:left="4800"/>
        <w:rPr>
          <w:rStyle w:val="a3"/>
          <w:bCs/>
          <w:sz w:val="32"/>
          <w:szCs w:val="32"/>
        </w:rPr>
      </w:pPr>
      <w:r>
        <w:t xml:space="preserve">к постановлению </w:t>
      </w:r>
      <w:proofErr w:type="spellStart"/>
      <w:r w:rsidR="001C41C7">
        <w:t>Кипенско</w:t>
      </w:r>
      <w:r w:rsidR="00404286">
        <w:t>го</w:t>
      </w:r>
      <w:proofErr w:type="spellEnd"/>
      <w:r w:rsidR="001C41C7">
        <w:t xml:space="preserve"> сельско</w:t>
      </w:r>
      <w:r w:rsidR="00404286">
        <w:t xml:space="preserve">го </w:t>
      </w:r>
      <w:r w:rsidR="001C41C7">
        <w:t xml:space="preserve"> поселени</w:t>
      </w:r>
      <w:r w:rsidR="00404286">
        <w:t xml:space="preserve">я от </w:t>
      </w:r>
      <w:r w:rsidR="00736992">
        <w:t>17.05.2024</w:t>
      </w:r>
      <w:r w:rsidR="001C41C7">
        <w:t xml:space="preserve"> г. № </w:t>
      </w:r>
      <w:r w:rsidR="00736992">
        <w:t>273</w:t>
      </w:r>
    </w:p>
    <w:p w:rsidR="001C41C7" w:rsidRDefault="001C41C7" w:rsidP="001C41C7">
      <w:pPr>
        <w:pStyle w:val="a4"/>
        <w:jc w:val="center"/>
        <w:rPr>
          <w:rStyle w:val="a3"/>
          <w:bCs/>
          <w:sz w:val="32"/>
          <w:szCs w:val="32"/>
        </w:rPr>
      </w:pPr>
    </w:p>
    <w:p w:rsidR="001C41C7" w:rsidRDefault="001C41C7" w:rsidP="001C41C7">
      <w:pPr>
        <w:pStyle w:val="a4"/>
        <w:jc w:val="center"/>
        <w:rPr>
          <w:rStyle w:val="a3"/>
          <w:bCs/>
          <w:sz w:val="32"/>
          <w:szCs w:val="32"/>
        </w:rPr>
      </w:pPr>
    </w:p>
    <w:p w:rsidR="001C41C7" w:rsidRDefault="001C41C7" w:rsidP="001C41C7">
      <w:pPr>
        <w:pStyle w:val="a4"/>
        <w:jc w:val="center"/>
        <w:rPr>
          <w:rStyle w:val="a3"/>
          <w:bCs/>
          <w:sz w:val="32"/>
          <w:szCs w:val="32"/>
        </w:rPr>
      </w:pPr>
    </w:p>
    <w:p w:rsidR="001C41C7" w:rsidRDefault="001C41C7" w:rsidP="001C41C7">
      <w:pPr>
        <w:pStyle w:val="a4"/>
        <w:jc w:val="center"/>
      </w:pPr>
      <w:r>
        <w:rPr>
          <w:rStyle w:val="a3"/>
          <w:bCs/>
          <w:sz w:val="32"/>
          <w:szCs w:val="32"/>
        </w:rPr>
        <w:t>Муниципальная программа</w:t>
      </w:r>
    </w:p>
    <w:p w:rsidR="00404286" w:rsidRDefault="001C41C7" w:rsidP="001C41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«Борьба с борщевиком Сосновского на территории </w:t>
      </w:r>
    </w:p>
    <w:p w:rsidR="001C41C7" w:rsidRDefault="001C41C7" w:rsidP="001C41C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Кипенского</w:t>
      </w:r>
      <w:proofErr w:type="spellEnd"/>
      <w:r>
        <w:rPr>
          <w:b/>
          <w:sz w:val="32"/>
          <w:szCs w:val="32"/>
        </w:rPr>
        <w:t xml:space="preserve"> сельского поселения на 202</w:t>
      </w:r>
      <w:r w:rsidR="0040428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404286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годы»</w:t>
      </w:r>
    </w:p>
    <w:p w:rsidR="001C41C7" w:rsidRDefault="001C41C7" w:rsidP="001C41C7">
      <w:pPr>
        <w:pStyle w:val="a4"/>
        <w:jc w:val="center"/>
        <w:rPr>
          <w:rStyle w:val="a3"/>
          <w:bCs/>
          <w:sz w:val="28"/>
          <w:szCs w:val="28"/>
        </w:rPr>
      </w:pPr>
    </w:p>
    <w:p w:rsidR="0024142A" w:rsidRDefault="001C41C7" w:rsidP="0024142A">
      <w:pPr>
        <w:pStyle w:val="a4"/>
        <w:jc w:val="center"/>
        <w:rPr>
          <w:rStyle w:val="a3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142A">
        <w:rPr>
          <w:rStyle w:val="a3"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404286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Борьба с борщевиком Сосновского на территории </w:t>
            </w:r>
            <w:proofErr w:type="spellStart"/>
            <w:r>
              <w:rPr>
                <w:lang w:eastAsia="en-US"/>
              </w:rPr>
              <w:t>Кипенско</w:t>
            </w:r>
            <w:r w:rsidR="00404286"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сельско</w:t>
            </w:r>
            <w:r w:rsidR="00404286">
              <w:rPr>
                <w:lang w:eastAsia="en-US"/>
              </w:rPr>
              <w:t>го</w:t>
            </w:r>
            <w:r>
              <w:rPr>
                <w:lang w:eastAsia="en-US"/>
              </w:rPr>
              <w:t xml:space="preserve"> поселени</w:t>
            </w:r>
            <w:r w:rsidR="00404286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на 202</w:t>
            </w:r>
            <w:r w:rsidR="00404286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404286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40428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Сокращение очагов распространения борщевика Сосновского на территории </w:t>
            </w:r>
            <w:proofErr w:type="spellStart"/>
            <w:r w:rsidR="00404286"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</w:t>
            </w:r>
            <w:r w:rsidR="00404286">
              <w:rPr>
                <w:lang w:eastAsia="en-US"/>
              </w:rPr>
              <w:t>го</w:t>
            </w:r>
            <w:r>
              <w:rPr>
                <w:lang w:eastAsia="en-US"/>
              </w:rPr>
              <w:t xml:space="preserve"> поселени</w:t>
            </w:r>
            <w:r w:rsidR="00404286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и улучшение качественного состояния земель путем его локализации и ликвидации. 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и источники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финансирования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Планируемый объем финансирования Программы из местного бюджета за весь период составляет </w:t>
            </w:r>
            <w:r w:rsidR="00404286">
              <w:rPr>
                <w:lang w:eastAsia="en-US"/>
              </w:rPr>
              <w:t xml:space="preserve"> </w:t>
            </w:r>
            <w:r w:rsidR="00831393">
              <w:rPr>
                <w:lang w:eastAsia="en-US"/>
              </w:rPr>
              <w:t>41 688,97</w:t>
            </w:r>
            <w:r w:rsidR="004042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тыс. рублей, </w:t>
            </w:r>
          </w:p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2025 год –</w:t>
            </w:r>
            <w:r w:rsidR="00404286">
              <w:rPr>
                <w:lang w:eastAsia="en-US"/>
              </w:rPr>
              <w:t xml:space="preserve"> </w:t>
            </w:r>
            <w:r w:rsidR="00D56497">
              <w:rPr>
                <w:lang w:eastAsia="en-US"/>
              </w:rPr>
              <w:t xml:space="preserve">20 623,77 </w:t>
            </w:r>
            <w:r>
              <w:rPr>
                <w:lang w:eastAsia="en-US"/>
              </w:rPr>
              <w:t>руб.</w:t>
            </w:r>
          </w:p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2026 год </w:t>
            </w:r>
            <w:r w:rsidR="00D56497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D56497">
              <w:rPr>
                <w:lang w:eastAsia="en-US"/>
              </w:rPr>
              <w:t>10 532,60</w:t>
            </w:r>
            <w:r w:rsidR="00705C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руб.</w:t>
            </w:r>
          </w:p>
          <w:p w:rsidR="00404286" w:rsidRDefault="00404286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2027 год – </w:t>
            </w:r>
            <w:r w:rsidR="00D56497">
              <w:rPr>
                <w:lang w:eastAsia="en-US"/>
              </w:rPr>
              <w:t xml:space="preserve">10 532,60 </w:t>
            </w:r>
            <w:r>
              <w:rPr>
                <w:lang w:eastAsia="en-US"/>
              </w:rPr>
              <w:t>руб.</w:t>
            </w:r>
          </w:p>
          <w:p w:rsidR="0024142A" w:rsidRDefault="0024142A" w:rsidP="00705C28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Программы корректируется ежегодно после принятия решения о бюджете </w:t>
            </w:r>
            <w:proofErr w:type="spellStart"/>
            <w:r>
              <w:rPr>
                <w:lang w:eastAsia="en-US"/>
              </w:rPr>
              <w:t>Кипенско</w:t>
            </w:r>
            <w:r w:rsidR="00705C28"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сельско</w:t>
            </w:r>
            <w:r w:rsidR="00705C28">
              <w:rPr>
                <w:lang w:eastAsia="en-US"/>
              </w:rPr>
              <w:t>го</w:t>
            </w:r>
            <w:r>
              <w:rPr>
                <w:lang w:eastAsia="en-US"/>
              </w:rPr>
              <w:t xml:space="preserve"> поселени</w:t>
            </w:r>
            <w:r w:rsidR="00705C28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на очередной финансовый год.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Показатели эффективности </w:t>
            </w:r>
          </w:p>
          <w:p w:rsidR="0024142A" w:rsidRDefault="0024142A" w:rsidP="00D868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1.Уничтожение борщевика на землях населённых пунктов, входящих в состав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поселения.</w:t>
            </w:r>
          </w:p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2.Ликвидация угрозы неконтролируемого распространения борщевика на всей территории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поселения. </w:t>
            </w:r>
          </w:p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3. Исключение случаев травматизма среди населения.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индикаторы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Освобождение от борщевика Сосновского на территории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поселения:</w:t>
            </w:r>
          </w:p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2025 год </w:t>
            </w:r>
            <w:r w:rsidR="00705C28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705C28">
              <w:rPr>
                <w:lang w:eastAsia="en-US"/>
              </w:rPr>
              <w:t>18,71</w:t>
            </w:r>
            <w:r>
              <w:rPr>
                <w:lang w:eastAsia="en-US"/>
              </w:rPr>
              <w:t xml:space="preserve"> га</w:t>
            </w:r>
          </w:p>
          <w:p w:rsidR="0024142A" w:rsidRDefault="0024142A" w:rsidP="00705C28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2026 год </w:t>
            </w:r>
            <w:r w:rsidR="00705C28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705C28">
              <w:rPr>
                <w:lang w:eastAsia="en-US"/>
              </w:rPr>
              <w:t>17,51</w:t>
            </w:r>
            <w:r>
              <w:rPr>
                <w:lang w:eastAsia="en-US"/>
              </w:rPr>
              <w:t xml:space="preserve"> га</w:t>
            </w:r>
          </w:p>
          <w:p w:rsidR="00404286" w:rsidRDefault="00404286" w:rsidP="00705C28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2027 год – 17,51 га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Правовая основа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6 октября 2003 года №131-ФЗ   «Об общих принципах организации местного самоуправления в Российской Федерации»; </w:t>
            </w:r>
          </w:p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10 января 2002 года №7-ФЗ «Об охране окружающей среды».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404286" w:rsidP="00404286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24142A">
              <w:rPr>
                <w:lang w:eastAsia="en-US"/>
              </w:rPr>
              <w:t xml:space="preserve">дминистрация </w:t>
            </w:r>
            <w:proofErr w:type="spellStart"/>
            <w:r w:rsidR="0024142A">
              <w:rPr>
                <w:lang w:eastAsia="en-US"/>
              </w:rPr>
              <w:t>Кипенско</w:t>
            </w:r>
            <w:r>
              <w:rPr>
                <w:lang w:eastAsia="en-US"/>
              </w:rPr>
              <w:t>го</w:t>
            </w:r>
            <w:proofErr w:type="spellEnd"/>
            <w:r w:rsidR="0024142A">
              <w:rPr>
                <w:lang w:eastAsia="en-US"/>
              </w:rPr>
              <w:t xml:space="preserve"> сельско</w:t>
            </w:r>
            <w:r>
              <w:rPr>
                <w:lang w:eastAsia="en-US"/>
              </w:rPr>
              <w:t>го</w:t>
            </w:r>
            <w:r w:rsidR="0024142A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>я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реализации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0428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- 202</w:t>
            </w:r>
            <w:r w:rsidR="00404286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</w:t>
            </w:r>
          </w:p>
          <w:p w:rsidR="0024142A" w:rsidRDefault="0024142A" w:rsidP="00D86813">
            <w:pPr>
              <w:spacing w:line="276" w:lineRule="auto"/>
              <w:ind w:right="105"/>
              <w:rPr>
                <w:lang w:eastAsia="en-US"/>
              </w:rPr>
            </w:pPr>
          </w:p>
        </w:tc>
      </w:tr>
    </w:tbl>
    <w:p w:rsidR="0024142A" w:rsidRDefault="0024142A" w:rsidP="0024142A">
      <w:pPr>
        <w:pStyle w:val="a4"/>
        <w:jc w:val="center"/>
        <w:rPr>
          <w:rStyle w:val="a3"/>
          <w:bCs/>
          <w:sz w:val="28"/>
          <w:szCs w:val="28"/>
        </w:rPr>
      </w:pPr>
    </w:p>
    <w:p w:rsidR="0024142A" w:rsidRDefault="0024142A" w:rsidP="0024142A">
      <w:pPr>
        <w:pStyle w:val="a4"/>
        <w:jc w:val="center"/>
        <w:rPr>
          <w:rStyle w:val="a3"/>
          <w:bCs/>
          <w:sz w:val="28"/>
          <w:szCs w:val="28"/>
        </w:rPr>
      </w:pPr>
    </w:p>
    <w:p w:rsidR="0024142A" w:rsidRDefault="0024142A" w:rsidP="0024142A">
      <w:pPr>
        <w:pStyle w:val="a4"/>
        <w:jc w:val="center"/>
      </w:pPr>
      <w:r>
        <w:rPr>
          <w:rStyle w:val="a3"/>
          <w:bCs/>
          <w:sz w:val="28"/>
          <w:szCs w:val="28"/>
        </w:rPr>
        <w:lastRenderedPageBreak/>
        <w:t>Раздел 2. Общие положения и обоснование Программы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Анализ ситуации. Цели и задачи Программы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и плоды борщевика богаты эфирными маслами, содержащими </w:t>
      </w:r>
      <w:proofErr w:type="spellStart"/>
      <w:r>
        <w:rPr>
          <w:sz w:val="28"/>
          <w:szCs w:val="28"/>
        </w:rPr>
        <w:t>фурокумарины</w:t>
      </w:r>
      <w:proofErr w:type="spellEnd"/>
      <w:r>
        <w:rPr>
          <w:sz w:val="28"/>
          <w:szCs w:val="28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растении содержатся биологически активные вещества - </w:t>
      </w:r>
      <w:proofErr w:type="spellStart"/>
      <w:r>
        <w:rPr>
          <w:sz w:val="28"/>
          <w:szCs w:val="28"/>
        </w:rPr>
        <w:t>фитоэкстрогены</w:t>
      </w:r>
      <w:proofErr w:type="spellEnd"/>
      <w:r>
        <w:rPr>
          <w:sz w:val="28"/>
          <w:szCs w:val="28"/>
        </w:rPr>
        <w:t>, которые могут вызывать расстройство воспроизводительной функции у животных.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локализация и ликвидация очагов распространения борщевика на территории сельского поселения, а также исключение случаев травматизма среди населения.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3E6B">
        <w:rPr>
          <w:sz w:val="28"/>
          <w:szCs w:val="28"/>
        </w:rPr>
        <w:t>В результате обследования в 20</w:t>
      </w:r>
      <w:r w:rsidR="00F053F6">
        <w:rPr>
          <w:sz w:val="28"/>
          <w:szCs w:val="28"/>
        </w:rPr>
        <w:t>2</w:t>
      </w:r>
      <w:r w:rsidRPr="00A23E6B">
        <w:rPr>
          <w:sz w:val="28"/>
          <w:szCs w:val="28"/>
        </w:rPr>
        <w:t xml:space="preserve">3 году на территории </w:t>
      </w:r>
      <w:proofErr w:type="spellStart"/>
      <w:r w:rsidRPr="00A23E6B">
        <w:rPr>
          <w:sz w:val="28"/>
          <w:szCs w:val="28"/>
        </w:rPr>
        <w:t>Кипенского</w:t>
      </w:r>
      <w:proofErr w:type="spellEnd"/>
      <w:r w:rsidRPr="00A23E6B">
        <w:rPr>
          <w:sz w:val="28"/>
          <w:szCs w:val="28"/>
        </w:rPr>
        <w:t xml:space="preserve"> сельского поселения выявлено 18,</w:t>
      </w:r>
      <w:r w:rsidR="00932A62">
        <w:rPr>
          <w:sz w:val="28"/>
          <w:szCs w:val="28"/>
        </w:rPr>
        <w:t>7</w:t>
      </w:r>
      <w:r w:rsidRPr="00A23E6B">
        <w:rPr>
          <w:sz w:val="28"/>
          <w:szCs w:val="28"/>
        </w:rPr>
        <w:t>1 га засоренных борщевиком земель, в том числе с сильной степенью засорения 16,4 га, со средней степенью засорения 0</w:t>
      </w:r>
      <w:r w:rsidR="00932A62">
        <w:rPr>
          <w:sz w:val="28"/>
          <w:szCs w:val="28"/>
        </w:rPr>
        <w:t>,61</w:t>
      </w:r>
      <w:r w:rsidRPr="00A23E6B">
        <w:rPr>
          <w:sz w:val="28"/>
          <w:szCs w:val="28"/>
        </w:rPr>
        <w:t xml:space="preserve"> га, со слабой степенью засорения 1,7 га. Распространение борщевика Сосновского на территории </w:t>
      </w:r>
      <w:proofErr w:type="spellStart"/>
      <w:r w:rsidRPr="00A23E6B">
        <w:rPr>
          <w:sz w:val="28"/>
          <w:szCs w:val="28"/>
        </w:rPr>
        <w:t>Кипенского</w:t>
      </w:r>
      <w:proofErr w:type="spellEnd"/>
      <w:r w:rsidRPr="00A23E6B">
        <w:rPr>
          <w:sz w:val="28"/>
          <w:szCs w:val="28"/>
        </w:rPr>
        <w:t xml:space="preserve"> сельского поселения  приведено в приложении 2.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24142A" w:rsidRDefault="0024142A" w:rsidP="0024142A">
      <w:pPr>
        <w:ind w:firstLine="540"/>
        <w:jc w:val="both"/>
        <w:rPr>
          <w:rStyle w:val="a3"/>
          <w:bCs/>
        </w:rPr>
      </w:pPr>
      <w:r>
        <w:rPr>
          <w:sz w:val="28"/>
          <w:szCs w:val="28"/>
        </w:rPr>
        <w:t>В результате реализации Программы планируется освободи</w:t>
      </w:r>
      <w:r w:rsidR="00932A62">
        <w:rPr>
          <w:sz w:val="28"/>
          <w:szCs w:val="28"/>
        </w:rPr>
        <w:t>ть от борщевика Сосновского 2025</w:t>
      </w:r>
      <w:r>
        <w:rPr>
          <w:sz w:val="28"/>
          <w:szCs w:val="28"/>
        </w:rPr>
        <w:t xml:space="preserve"> год – </w:t>
      </w:r>
      <w:r w:rsidR="00705C28">
        <w:rPr>
          <w:sz w:val="28"/>
          <w:szCs w:val="28"/>
        </w:rPr>
        <w:t>18,71</w:t>
      </w:r>
      <w:r>
        <w:rPr>
          <w:sz w:val="28"/>
          <w:szCs w:val="28"/>
        </w:rPr>
        <w:t xml:space="preserve"> га, 202</w:t>
      </w:r>
      <w:r w:rsidR="00932A62">
        <w:rPr>
          <w:sz w:val="28"/>
          <w:szCs w:val="28"/>
        </w:rPr>
        <w:t>6</w:t>
      </w:r>
      <w:r>
        <w:rPr>
          <w:sz w:val="28"/>
          <w:szCs w:val="28"/>
        </w:rPr>
        <w:t xml:space="preserve">- </w:t>
      </w:r>
      <w:r w:rsidR="00705C28">
        <w:rPr>
          <w:sz w:val="28"/>
          <w:szCs w:val="28"/>
        </w:rPr>
        <w:t>1</w:t>
      </w:r>
      <w:r w:rsidR="00932A62">
        <w:rPr>
          <w:sz w:val="28"/>
          <w:szCs w:val="28"/>
        </w:rPr>
        <w:t>7</w:t>
      </w:r>
      <w:r w:rsidR="00705C28">
        <w:rPr>
          <w:sz w:val="28"/>
          <w:szCs w:val="28"/>
        </w:rPr>
        <w:t>,</w:t>
      </w:r>
      <w:r w:rsidR="00932A62">
        <w:rPr>
          <w:sz w:val="28"/>
          <w:szCs w:val="28"/>
        </w:rPr>
        <w:t>5</w:t>
      </w:r>
      <w:r w:rsidR="00705C28">
        <w:rPr>
          <w:sz w:val="28"/>
          <w:szCs w:val="28"/>
        </w:rPr>
        <w:t>1</w:t>
      </w:r>
      <w:r>
        <w:rPr>
          <w:sz w:val="28"/>
          <w:szCs w:val="28"/>
        </w:rPr>
        <w:t xml:space="preserve"> га, 202</w:t>
      </w:r>
      <w:r w:rsidR="00932A62">
        <w:rPr>
          <w:sz w:val="28"/>
          <w:szCs w:val="28"/>
        </w:rPr>
        <w:t>7</w:t>
      </w:r>
      <w:r>
        <w:rPr>
          <w:sz w:val="28"/>
          <w:szCs w:val="28"/>
        </w:rPr>
        <w:t xml:space="preserve"> – 1</w:t>
      </w:r>
      <w:r w:rsidR="00705C28">
        <w:rPr>
          <w:sz w:val="28"/>
          <w:szCs w:val="28"/>
        </w:rPr>
        <w:t>7,51</w:t>
      </w:r>
      <w:r>
        <w:rPr>
          <w:sz w:val="28"/>
          <w:szCs w:val="28"/>
        </w:rPr>
        <w:t xml:space="preserve"> га земель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4142A" w:rsidRDefault="0024142A" w:rsidP="0024142A">
      <w:pPr>
        <w:jc w:val="both"/>
      </w:pPr>
    </w:p>
    <w:p w:rsidR="0024142A" w:rsidRDefault="0024142A" w:rsidP="0024142A">
      <w:pPr>
        <w:jc w:val="center"/>
        <w:rPr>
          <w:sz w:val="28"/>
          <w:szCs w:val="28"/>
        </w:rPr>
      </w:pPr>
    </w:p>
    <w:p w:rsidR="0024142A" w:rsidRDefault="0024142A" w:rsidP="002414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Мероприятия по реализации Программы.</w:t>
      </w:r>
    </w:p>
    <w:p w:rsidR="0024142A" w:rsidRDefault="0024142A" w:rsidP="0024142A">
      <w:pPr>
        <w:jc w:val="both"/>
        <w:rPr>
          <w:sz w:val="28"/>
          <w:szCs w:val="28"/>
        </w:rPr>
      </w:pP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реализации Программы предусматривают: </w:t>
      </w: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работу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>- механический метод</w:t>
      </w:r>
      <w:r w:rsidR="00932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многократное скашивание (не менее 3 раз за сезон), начиная с фазы розетки и до начала </w:t>
      </w:r>
      <w:proofErr w:type="spellStart"/>
      <w:r>
        <w:rPr>
          <w:sz w:val="28"/>
          <w:szCs w:val="28"/>
        </w:rPr>
        <w:t>бутонизации</w:t>
      </w:r>
      <w:proofErr w:type="spellEnd"/>
      <w:r>
        <w:rPr>
          <w:sz w:val="28"/>
          <w:szCs w:val="28"/>
        </w:rPr>
        <w:t xml:space="preserve">; </w:t>
      </w: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>- химический метод</w:t>
      </w:r>
      <w:r w:rsidR="00932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применение гербицидов сплошного действия на заросших участках </w:t>
      </w:r>
      <w:r w:rsidR="00526760">
        <w:rPr>
          <w:sz w:val="28"/>
          <w:szCs w:val="28"/>
        </w:rPr>
        <w:t>1</w:t>
      </w:r>
      <w:r>
        <w:rPr>
          <w:sz w:val="28"/>
          <w:szCs w:val="28"/>
        </w:rPr>
        <w:t xml:space="preserve"> раз</w:t>
      </w:r>
      <w:r w:rsidR="00526760">
        <w:rPr>
          <w:sz w:val="28"/>
          <w:szCs w:val="28"/>
        </w:rPr>
        <w:t xml:space="preserve"> - май, июнь</w:t>
      </w:r>
      <w:r>
        <w:rPr>
          <w:sz w:val="28"/>
          <w:szCs w:val="28"/>
        </w:rPr>
        <w:t>.</w:t>
      </w: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проведенных химических мероприятий после каждой обработки.</w:t>
      </w:r>
    </w:p>
    <w:p w:rsidR="0024142A" w:rsidRDefault="0024142A" w:rsidP="00241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борьбе с борщевиком Сосновского на каждом земельном участке в течение 5 лет.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Контроль за реализацией мероприятий Программы</w:t>
      </w:r>
    </w:p>
    <w:p w:rsidR="00932A62" w:rsidRDefault="00932A62" w:rsidP="002414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4142A" w:rsidRDefault="0024142A" w:rsidP="00932A6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Общий контроль за реализацией меро</w:t>
      </w:r>
      <w:r w:rsidR="00932A62">
        <w:rPr>
          <w:sz w:val="28"/>
          <w:szCs w:val="28"/>
        </w:rPr>
        <w:t>приятий Программы осуществляет г</w:t>
      </w:r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Оценка эффективности проведенного комплекса мероприятий Программы.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проведенного комплекса мероприятий Программы осуществляется на основании контрактов, заключенных со специализированной организацией, имеющей право на выполнение данного вида работ проводится после завершения каждого этапа химической обработки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Работы по борьбе с борщевиком считаются выполненными и принятыми после утверждения заказчиком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24142A" w:rsidRDefault="0024142A" w:rsidP="0024142A">
      <w:pPr>
        <w:jc w:val="both"/>
        <w:rPr>
          <w:sz w:val="28"/>
          <w:szCs w:val="28"/>
        </w:rPr>
      </w:pPr>
    </w:p>
    <w:p w:rsidR="0024142A" w:rsidRDefault="0024142A" w:rsidP="0024142A">
      <w:pPr>
        <w:pStyle w:val="a4"/>
        <w:jc w:val="center"/>
        <w:rPr>
          <w:rStyle w:val="a3"/>
          <w:bCs/>
        </w:rPr>
        <w:sectPr w:rsidR="0024142A">
          <w:pgSz w:w="11906" w:h="16838"/>
          <w:pgMar w:top="1134" w:right="746" w:bottom="1134" w:left="1701" w:header="709" w:footer="709" w:gutter="0"/>
          <w:cols w:space="720"/>
        </w:sectPr>
      </w:pPr>
    </w:p>
    <w:p w:rsidR="0024142A" w:rsidRDefault="0024142A" w:rsidP="0024142A">
      <w:pPr>
        <w:jc w:val="right"/>
      </w:pPr>
      <w:r>
        <w:lastRenderedPageBreak/>
        <w:t>приложение 1</w:t>
      </w:r>
    </w:p>
    <w:p w:rsidR="0024142A" w:rsidRDefault="0024142A" w:rsidP="00241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мероприятий Программы</w:t>
      </w:r>
    </w:p>
    <w:p w:rsidR="0024142A" w:rsidRDefault="0024142A" w:rsidP="0024142A">
      <w:pPr>
        <w:jc w:val="center"/>
        <w:rPr>
          <w:b/>
          <w:sz w:val="16"/>
          <w:szCs w:val="16"/>
        </w:rPr>
      </w:pPr>
    </w:p>
    <w:tbl>
      <w:tblPr>
        <w:tblW w:w="14742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236"/>
        <w:gridCol w:w="1144"/>
        <w:gridCol w:w="1601"/>
        <w:gridCol w:w="1257"/>
        <w:gridCol w:w="1095"/>
        <w:gridCol w:w="1140"/>
        <w:gridCol w:w="1276"/>
        <w:gridCol w:w="567"/>
        <w:gridCol w:w="850"/>
      </w:tblGrid>
      <w:tr w:rsidR="0024142A" w:rsidTr="00C760B6">
        <w:trPr>
          <w:tblCellSpacing w:w="0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годам, тыс. руб.</w:t>
            </w:r>
          </w:p>
        </w:tc>
      </w:tr>
      <w:tr w:rsidR="0024142A" w:rsidTr="00C760B6">
        <w:trPr>
          <w:tblCellSpacing w:w="0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2A" w:rsidRDefault="0024142A" w:rsidP="00D86813">
            <w:pPr>
              <w:rPr>
                <w:lang w:eastAsia="en-US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2A" w:rsidRDefault="0024142A" w:rsidP="00D86813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2A" w:rsidRDefault="0024142A" w:rsidP="00D86813">
            <w:pPr>
              <w:rPr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2A" w:rsidRDefault="0024142A" w:rsidP="00D86813">
            <w:pPr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4147A">
              <w:rPr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41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4147A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41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4147A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4142A" w:rsidTr="00C760B6">
        <w:trPr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4142A" w:rsidTr="00C760B6">
        <w:trPr>
          <w:trHeight w:val="1105"/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обследования территории 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6760" w:rsidTr="00C760B6">
        <w:trPr>
          <w:tblCellSpacing w:w="0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760" w:rsidRDefault="00526760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760" w:rsidRDefault="00526760" w:rsidP="00D86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уничтожению борщевика:</w:t>
            </w:r>
          </w:p>
          <w:p w:rsidR="00831393" w:rsidRDefault="00831393" w:rsidP="00D86813">
            <w:pPr>
              <w:spacing w:line="276" w:lineRule="auto"/>
              <w:rPr>
                <w:lang w:eastAsia="en-US"/>
              </w:rPr>
            </w:pPr>
            <w:r w:rsidRPr="00831393">
              <w:rPr>
                <w:u w:val="single"/>
                <w:lang w:eastAsia="en-US"/>
              </w:rPr>
              <w:t>Механический метод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– многократное скашивание (не менее 3-х раз за сезон), начиная с фазы розетки и до начала </w:t>
            </w:r>
            <w:proofErr w:type="spellStart"/>
            <w:r>
              <w:rPr>
                <w:lang w:eastAsia="en-US"/>
              </w:rPr>
              <w:t>бутонизации</w:t>
            </w:r>
            <w:proofErr w:type="spellEnd"/>
            <w:r>
              <w:rPr>
                <w:lang w:eastAsia="en-US"/>
              </w:rPr>
              <w:t>.</w:t>
            </w:r>
          </w:p>
          <w:p w:rsidR="00831393" w:rsidRPr="00831393" w:rsidRDefault="00526760" w:rsidP="00C77BB6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Химический метод</w:t>
            </w:r>
            <w:r>
              <w:rPr>
                <w:lang w:eastAsia="en-US"/>
              </w:rPr>
              <w:t xml:space="preserve"> - применение гербицидов сплошного действия на заросших участках 1 раз - май, июнь.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760" w:rsidRDefault="00526760" w:rsidP="00D41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32A62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D4147A">
              <w:rPr>
                <w:lang w:eastAsia="en-US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Default="00526760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526760" w:rsidRDefault="00526760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526760" w:rsidRDefault="00526760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526760" w:rsidRDefault="00526760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831393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13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31393" w:rsidRDefault="00831393" w:rsidP="00831393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1393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13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526760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526760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831393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</w:p>
          <w:p w:rsidR="00526760" w:rsidRDefault="00831393" w:rsidP="00830B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Default="00526760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0" w:rsidRDefault="00526760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1393" w:rsidTr="00C77BB6">
        <w:trPr>
          <w:trHeight w:val="646"/>
          <w:tblCellSpacing w:w="0" w:type="dxa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8E5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200,23513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8E5E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200,23513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1393" w:rsidTr="00C760B6">
        <w:trPr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оценки эффективности проведенных химических мероприятий после каждой обработки.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41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2025-2027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93" w:rsidRDefault="00831393" w:rsidP="00D8681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4142A" w:rsidRDefault="0024142A" w:rsidP="002414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реализации программы</w:t>
      </w:r>
    </w:p>
    <w:p w:rsidR="0024142A" w:rsidRDefault="0024142A" w:rsidP="0024142A">
      <w:pPr>
        <w:autoSpaceDE w:val="0"/>
        <w:autoSpaceDN w:val="0"/>
        <w:adjustRightInd w:val="0"/>
        <w:jc w:val="center"/>
      </w:pPr>
    </w:p>
    <w:tbl>
      <w:tblPr>
        <w:tblStyle w:val="a7"/>
        <w:tblW w:w="12583" w:type="dxa"/>
        <w:tblLook w:val="04A0" w:firstRow="1" w:lastRow="0" w:firstColumn="1" w:lastColumn="0" w:noHBand="0" w:noVBand="1"/>
      </w:tblPr>
      <w:tblGrid>
        <w:gridCol w:w="7338"/>
        <w:gridCol w:w="1701"/>
        <w:gridCol w:w="1701"/>
        <w:gridCol w:w="1843"/>
      </w:tblGrid>
      <w:tr w:rsidR="0024142A" w:rsidTr="00D86813">
        <w:tc>
          <w:tcPr>
            <w:tcW w:w="7338" w:type="dxa"/>
          </w:tcPr>
          <w:p w:rsidR="0024142A" w:rsidRDefault="0024142A" w:rsidP="00D86813">
            <w:pPr>
              <w:autoSpaceDE w:val="0"/>
              <w:autoSpaceDN w:val="0"/>
              <w:adjustRightInd w:val="0"/>
              <w:jc w:val="center"/>
            </w:pPr>
            <w:r>
              <w:t xml:space="preserve">Показатель </w:t>
            </w:r>
          </w:p>
        </w:tc>
        <w:tc>
          <w:tcPr>
            <w:tcW w:w="5245" w:type="dxa"/>
            <w:gridSpan w:val="3"/>
          </w:tcPr>
          <w:p w:rsidR="0024142A" w:rsidRDefault="0024142A" w:rsidP="00D86813">
            <w:pPr>
              <w:autoSpaceDE w:val="0"/>
              <w:autoSpaceDN w:val="0"/>
              <w:adjustRightInd w:val="0"/>
              <w:jc w:val="center"/>
            </w:pPr>
          </w:p>
        </w:tc>
      </w:tr>
      <w:tr w:rsidR="0024142A" w:rsidTr="00D86813">
        <w:tc>
          <w:tcPr>
            <w:tcW w:w="7338" w:type="dxa"/>
            <w:vMerge w:val="restart"/>
          </w:tcPr>
          <w:p w:rsidR="0024142A" w:rsidRDefault="0024142A" w:rsidP="00D86813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142A" w:rsidRDefault="0024142A" w:rsidP="00D86813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Освобождение площади от борщевика Сосновского - всего, га          </w:t>
            </w:r>
          </w:p>
          <w:p w:rsidR="0024142A" w:rsidRDefault="0024142A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1.1 Механический метод обработки</w:t>
            </w:r>
          </w:p>
          <w:p w:rsidR="0024142A" w:rsidRDefault="0024142A" w:rsidP="00D86813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  <w:lang w:eastAsia="en-US"/>
              </w:rPr>
              <w:t xml:space="preserve">      1.2.  Химический метод   обработки</w:t>
            </w:r>
          </w:p>
        </w:tc>
        <w:tc>
          <w:tcPr>
            <w:tcW w:w="1701" w:type="dxa"/>
          </w:tcPr>
          <w:p w:rsidR="0024142A" w:rsidRDefault="0024142A" w:rsidP="00D4147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4147A">
              <w:t>5</w:t>
            </w:r>
          </w:p>
        </w:tc>
        <w:tc>
          <w:tcPr>
            <w:tcW w:w="1701" w:type="dxa"/>
          </w:tcPr>
          <w:p w:rsidR="0024142A" w:rsidRDefault="0024142A" w:rsidP="00D4147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4147A">
              <w:t>6</w:t>
            </w:r>
          </w:p>
        </w:tc>
        <w:tc>
          <w:tcPr>
            <w:tcW w:w="1843" w:type="dxa"/>
          </w:tcPr>
          <w:p w:rsidR="0024142A" w:rsidRDefault="0024142A" w:rsidP="00D8681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4147A">
              <w:t>7</w:t>
            </w:r>
          </w:p>
        </w:tc>
      </w:tr>
      <w:tr w:rsidR="0024142A" w:rsidTr="00D86813">
        <w:tc>
          <w:tcPr>
            <w:tcW w:w="7338" w:type="dxa"/>
            <w:vMerge/>
          </w:tcPr>
          <w:p w:rsidR="0024142A" w:rsidRDefault="0024142A" w:rsidP="00D868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4142A" w:rsidRDefault="000B4FA7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18,71</w:t>
            </w:r>
          </w:p>
          <w:p w:rsidR="0024142A" w:rsidRDefault="0024142A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24142A" w:rsidRDefault="000B4FA7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18,71</w:t>
            </w:r>
          </w:p>
        </w:tc>
        <w:tc>
          <w:tcPr>
            <w:tcW w:w="1701" w:type="dxa"/>
          </w:tcPr>
          <w:p w:rsidR="0024142A" w:rsidRDefault="000B4FA7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414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24142A" w:rsidRDefault="0024142A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24142A" w:rsidRDefault="000B4FA7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18,71</w:t>
            </w:r>
          </w:p>
        </w:tc>
        <w:tc>
          <w:tcPr>
            <w:tcW w:w="1843" w:type="dxa"/>
          </w:tcPr>
          <w:p w:rsidR="0024142A" w:rsidRDefault="000B4FA7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17,51</w:t>
            </w:r>
          </w:p>
          <w:p w:rsidR="0024142A" w:rsidRDefault="0024142A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24142A" w:rsidRDefault="000B4FA7" w:rsidP="000B4FA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17,51</w:t>
            </w:r>
          </w:p>
        </w:tc>
      </w:tr>
    </w:tbl>
    <w:p w:rsidR="005834C6" w:rsidRDefault="005834C6" w:rsidP="0024142A">
      <w:pPr>
        <w:jc w:val="right"/>
        <w:rPr>
          <w:sz w:val="28"/>
          <w:szCs w:val="28"/>
        </w:rPr>
      </w:pPr>
    </w:p>
    <w:p w:rsidR="0024142A" w:rsidRDefault="0024142A" w:rsidP="002414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4142A" w:rsidRDefault="0024142A" w:rsidP="0024142A">
      <w:pPr>
        <w:jc w:val="right"/>
        <w:rPr>
          <w:sz w:val="28"/>
          <w:szCs w:val="28"/>
        </w:rPr>
      </w:pPr>
    </w:p>
    <w:p w:rsidR="0024142A" w:rsidRDefault="0024142A" w:rsidP="0024142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Распространение борщевика Сосновского  (в случае, если обследование ранее проводилось)</w:t>
      </w:r>
    </w:p>
    <w:p w:rsidR="0024142A" w:rsidRDefault="0024142A" w:rsidP="0024142A"/>
    <w:p w:rsidR="0024142A" w:rsidRDefault="0024142A" w:rsidP="0024142A">
      <w:pPr>
        <w:jc w:val="center"/>
      </w:pPr>
    </w:p>
    <w:tbl>
      <w:tblPr>
        <w:tblW w:w="14791" w:type="dxa"/>
        <w:tblLook w:val="00A0" w:firstRow="1" w:lastRow="0" w:firstColumn="1" w:lastColumn="0" w:noHBand="0" w:noVBand="0"/>
      </w:tblPr>
      <w:tblGrid>
        <w:gridCol w:w="2655"/>
        <w:gridCol w:w="2783"/>
        <w:gridCol w:w="3242"/>
        <w:gridCol w:w="2331"/>
        <w:gridCol w:w="1649"/>
        <w:gridCol w:w="2131"/>
      </w:tblGrid>
      <w:tr w:rsidR="0024142A" w:rsidTr="00D86813">
        <w:trPr>
          <w:trHeight w:val="79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Поселение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2A" w:rsidRPr="00AD3447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 w:rsidRPr="00AD3447">
              <w:rPr>
                <w:lang w:eastAsia="en-US"/>
              </w:rPr>
              <w:t>Площадь, га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засорения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обследования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Ломоносовский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Кипенское сельское поселение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AD3447" w:rsidP="00AD3447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дер.</w:t>
            </w:r>
            <w:r w:rsidR="0024142A">
              <w:rPr>
                <w:lang w:eastAsia="en-US"/>
              </w:rPr>
              <w:t xml:space="preserve">Витино,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Pr="00AD3447" w:rsidRDefault="00AD3447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87,5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AD3447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дер.Волковицы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49.21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пос.Дом</w:t>
            </w:r>
            <w:proofErr w:type="spellEnd"/>
            <w:r>
              <w:rPr>
                <w:lang w:eastAsia="en-US"/>
              </w:rPr>
              <w:t xml:space="preserve"> отдыха «</w:t>
            </w:r>
            <w:proofErr w:type="spellStart"/>
            <w:r>
              <w:rPr>
                <w:lang w:eastAsia="en-US"/>
              </w:rPr>
              <w:t>Волковицы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12,87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дер.Глухово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76,60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пос.Глухово</w:t>
            </w:r>
            <w:proofErr w:type="spellEnd"/>
            <w:r>
              <w:rPr>
                <w:lang w:eastAsia="en-US"/>
              </w:rPr>
              <w:t xml:space="preserve"> (Лесопитомник),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13,61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дер.Келози</w:t>
            </w:r>
            <w:proofErr w:type="spellEnd"/>
            <w:r>
              <w:rPr>
                <w:lang w:eastAsia="en-US"/>
              </w:rPr>
              <w:t xml:space="preserve">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78,88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0D08C2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дер.Кипень,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305,52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дер.Трудовик,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31,16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дер.Черемыкино</w:t>
            </w:r>
            <w:proofErr w:type="spellEnd"/>
            <w:r>
              <w:rPr>
                <w:lang w:eastAsia="en-US"/>
              </w:rPr>
              <w:t xml:space="preserve">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73,78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пос.Черемыкинская</w:t>
            </w:r>
            <w:proofErr w:type="spellEnd"/>
            <w:r>
              <w:rPr>
                <w:lang w:eastAsia="en-US"/>
              </w:rPr>
              <w:t xml:space="preserve"> школа,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  <w:tr w:rsidR="00736992" w:rsidTr="00A0100E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992" w:rsidRDefault="0073699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AD3447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дер.Шундорово</w:t>
            </w:r>
            <w:proofErr w:type="spellEnd"/>
            <w:r>
              <w:rPr>
                <w:lang w:eastAsia="en-US"/>
              </w:rPr>
              <w:t xml:space="preserve">,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Pr="00AD3447" w:rsidRDefault="00736992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 w:rsidRPr="00AD3447">
              <w:rPr>
                <w:lang w:eastAsia="en-US"/>
              </w:rPr>
              <w:t>85,55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992" w:rsidRDefault="00736992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992" w:rsidRDefault="00736992" w:rsidP="00736992">
            <w:pPr>
              <w:jc w:val="right"/>
            </w:pPr>
            <w:r w:rsidRPr="00D55510">
              <w:rPr>
                <w:lang w:eastAsia="en-US"/>
              </w:rPr>
              <w:t>2024</w:t>
            </w:r>
          </w:p>
        </w:tc>
      </w:tr>
    </w:tbl>
    <w:p w:rsidR="0024142A" w:rsidRDefault="0024142A" w:rsidP="0024142A"/>
    <w:p w:rsidR="0024142A" w:rsidRDefault="0024142A" w:rsidP="0024142A">
      <w:pPr>
        <w:pStyle w:val="a4"/>
        <w:jc w:val="center"/>
        <w:rPr>
          <w:rStyle w:val="a3"/>
          <w:bCs/>
        </w:rPr>
      </w:pPr>
    </w:p>
    <w:p w:rsidR="0024142A" w:rsidRPr="00D4147A" w:rsidRDefault="0024142A" w:rsidP="005834C6">
      <w:pPr>
        <w:rPr>
          <w:rStyle w:val="a3"/>
          <w:b w:val="0"/>
          <w:bCs/>
          <w:color w:val="000000"/>
        </w:rPr>
        <w:sectPr w:rsidR="0024142A" w:rsidRPr="00D4147A" w:rsidSect="0024142A">
          <w:pgSz w:w="16838" w:h="11906" w:orient="landscape"/>
          <w:pgMar w:top="1701" w:right="1134" w:bottom="746" w:left="1134" w:header="709" w:footer="709" w:gutter="0"/>
          <w:cols w:space="720"/>
          <w:docGrid w:linePitch="326"/>
        </w:sectPr>
      </w:pPr>
    </w:p>
    <w:p w:rsidR="0024142A" w:rsidRDefault="0024142A" w:rsidP="0024142A">
      <w:pPr>
        <w:jc w:val="right"/>
      </w:pPr>
    </w:p>
    <w:sectPr w:rsidR="0024142A" w:rsidSect="0024142A">
      <w:pgSz w:w="11906" w:h="16838"/>
      <w:pgMar w:top="1134" w:right="746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5127E"/>
    <w:multiLevelType w:val="hybridMultilevel"/>
    <w:tmpl w:val="C53C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D269E3"/>
    <w:multiLevelType w:val="hybridMultilevel"/>
    <w:tmpl w:val="5BF66A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C0772B2"/>
    <w:multiLevelType w:val="hybridMultilevel"/>
    <w:tmpl w:val="DE6E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1C7"/>
    <w:rsid w:val="000B4FA7"/>
    <w:rsid w:val="000B716A"/>
    <w:rsid w:val="000E7B6E"/>
    <w:rsid w:val="000F7EBD"/>
    <w:rsid w:val="001C41C7"/>
    <w:rsid w:val="001E1302"/>
    <w:rsid w:val="0024142A"/>
    <w:rsid w:val="00404286"/>
    <w:rsid w:val="00526760"/>
    <w:rsid w:val="005834C6"/>
    <w:rsid w:val="005F07E6"/>
    <w:rsid w:val="005F4906"/>
    <w:rsid w:val="00705C28"/>
    <w:rsid w:val="00736992"/>
    <w:rsid w:val="007B3F3E"/>
    <w:rsid w:val="00826860"/>
    <w:rsid w:val="00830B7E"/>
    <w:rsid w:val="00831393"/>
    <w:rsid w:val="0084185D"/>
    <w:rsid w:val="008B1725"/>
    <w:rsid w:val="009023E6"/>
    <w:rsid w:val="00932A62"/>
    <w:rsid w:val="0095543C"/>
    <w:rsid w:val="00AB3B9C"/>
    <w:rsid w:val="00AD3447"/>
    <w:rsid w:val="00AE5660"/>
    <w:rsid w:val="00B35F9B"/>
    <w:rsid w:val="00BA110A"/>
    <w:rsid w:val="00C760B6"/>
    <w:rsid w:val="00C77BB6"/>
    <w:rsid w:val="00D4147A"/>
    <w:rsid w:val="00D56497"/>
    <w:rsid w:val="00D83409"/>
    <w:rsid w:val="00DE5061"/>
    <w:rsid w:val="00E1119E"/>
    <w:rsid w:val="00F0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B0083-0217-4D1E-8D1B-7610A689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41C7"/>
    <w:rPr>
      <w:b/>
      <w:bCs w:val="0"/>
    </w:rPr>
  </w:style>
  <w:style w:type="paragraph" w:styleId="a4">
    <w:name w:val="Normal (Web)"/>
    <w:basedOn w:val="a"/>
    <w:semiHidden/>
    <w:unhideWhenUsed/>
    <w:rsid w:val="001C41C7"/>
    <w:pPr>
      <w:spacing w:before="100" w:beforeAutospacing="1" w:after="100" w:afterAutospacing="1"/>
    </w:pPr>
    <w:rPr>
      <w:color w:val="000000"/>
    </w:rPr>
  </w:style>
  <w:style w:type="paragraph" w:customStyle="1" w:styleId="ConsPlusCell">
    <w:name w:val="ConsPlusCell"/>
    <w:semiHidden/>
    <w:rsid w:val="001C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C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4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14</cp:revision>
  <cp:lastPrinted>2024-11-11T12:58:00Z</cp:lastPrinted>
  <dcterms:created xsi:type="dcterms:W3CDTF">2024-04-26T12:47:00Z</dcterms:created>
  <dcterms:modified xsi:type="dcterms:W3CDTF">2024-11-11T12:58:00Z</dcterms:modified>
</cp:coreProperties>
</file>