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B8" w:rsidRPr="00E01EC2" w:rsidRDefault="00F970B8" w:rsidP="00F970B8">
      <w:pPr>
        <w:jc w:val="center"/>
        <w:rPr>
          <w:sz w:val="28"/>
          <w:szCs w:val="28"/>
        </w:rPr>
      </w:pPr>
      <w:r w:rsidRPr="00E01EC2">
        <w:rPr>
          <w:noProof/>
          <w:sz w:val="28"/>
          <w:szCs w:val="28"/>
        </w:rPr>
        <w:drawing>
          <wp:inline distT="0" distB="0" distL="0" distR="0">
            <wp:extent cx="538460" cy="638175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61" cy="63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B8" w:rsidRPr="00E01EC2" w:rsidRDefault="00F970B8" w:rsidP="00F970B8">
      <w:pPr>
        <w:jc w:val="center"/>
        <w:rPr>
          <w:sz w:val="28"/>
          <w:szCs w:val="28"/>
        </w:rPr>
      </w:pPr>
      <w:r w:rsidRPr="00E01EC2">
        <w:rPr>
          <w:sz w:val="28"/>
          <w:szCs w:val="28"/>
        </w:rPr>
        <w:t>Местная  администрация</w:t>
      </w:r>
    </w:p>
    <w:p w:rsidR="00F970B8" w:rsidRPr="00E01EC2" w:rsidRDefault="00F970B8" w:rsidP="00F970B8">
      <w:pPr>
        <w:jc w:val="center"/>
        <w:rPr>
          <w:sz w:val="28"/>
          <w:szCs w:val="28"/>
        </w:rPr>
      </w:pPr>
      <w:r w:rsidRPr="00E01EC2">
        <w:rPr>
          <w:sz w:val="28"/>
          <w:szCs w:val="28"/>
        </w:rPr>
        <w:t>муниципального образования Кипенское сельское поселение</w:t>
      </w:r>
    </w:p>
    <w:p w:rsidR="00F970B8" w:rsidRPr="00E01EC2" w:rsidRDefault="00F970B8" w:rsidP="00F970B8">
      <w:pPr>
        <w:jc w:val="center"/>
        <w:rPr>
          <w:sz w:val="28"/>
          <w:szCs w:val="28"/>
        </w:rPr>
      </w:pPr>
      <w:r w:rsidRPr="00E01EC2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F970B8" w:rsidRPr="00E01EC2" w:rsidRDefault="00F970B8" w:rsidP="00F970B8">
      <w:pPr>
        <w:jc w:val="center"/>
        <w:rPr>
          <w:sz w:val="28"/>
          <w:szCs w:val="28"/>
        </w:rPr>
      </w:pPr>
      <w:r w:rsidRPr="00E01EC2">
        <w:rPr>
          <w:sz w:val="28"/>
          <w:szCs w:val="28"/>
        </w:rPr>
        <w:t>Ленинградской области</w:t>
      </w:r>
    </w:p>
    <w:p w:rsidR="00F970B8" w:rsidRDefault="00F970B8" w:rsidP="00F970B8">
      <w:pPr>
        <w:jc w:val="center"/>
        <w:rPr>
          <w:sz w:val="28"/>
          <w:szCs w:val="28"/>
        </w:rPr>
      </w:pPr>
    </w:p>
    <w:p w:rsidR="00F970B8" w:rsidRPr="00E01EC2" w:rsidRDefault="00F970B8" w:rsidP="00F970B8">
      <w:pPr>
        <w:jc w:val="center"/>
        <w:rPr>
          <w:sz w:val="28"/>
          <w:szCs w:val="28"/>
        </w:rPr>
      </w:pPr>
    </w:p>
    <w:p w:rsidR="00F970B8" w:rsidRPr="00D175B2" w:rsidRDefault="00F970B8" w:rsidP="00F970B8">
      <w:pPr>
        <w:jc w:val="center"/>
        <w:rPr>
          <w:sz w:val="28"/>
          <w:szCs w:val="28"/>
        </w:rPr>
      </w:pPr>
      <w:r w:rsidRPr="00D175B2">
        <w:rPr>
          <w:sz w:val="28"/>
          <w:szCs w:val="28"/>
        </w:rPr>
        <w:t>ПОСТАНОВЛЕНИЕ</w:t>
      </w:r>
    </w:p>
    <w:p w:rsidR="00F970B8" w:rsidRPr="00E01EC2" w:rsidRDefault="00F970B8" w:rsidP="00F970B8">
      <w:pPr>
        <w:jc w:val="center"/>
        <w:rPr>
          <w:sz w:val="28"/>
          <w:szCs w:val="28"/>
        </w:rPr>
      </w:pPr>
    </w:p>
    <w:p w:rsidR="00F970B8" w:rsidRPr="00E01EC2" w:rsidRDefault="00F970B8" w:rsidP="00F970B8">
      <w:pPr>
        <w:jc w:val="center"/>
        <w:rPr>
          <w:sz w:val="28"/>
          <w:szCs w:val="28"/>
        </w:rPr>
      </w:pPr>
      <w:r w:rsidRPr="00E01EC2">
        <w:rPr>
          <w:sz w:val="28"/>
          <w:szCs w:val="28"/>
        </w:rPr>
        <w:t xml:space="preserve">от </w:t>
      </w:r>
      <w:r w:rsidR="00595AB3">
        <w:rPr>
          <w:sz w:val="28"/>
          <w:szCs w:val="28"/>
        </w:rPr>
        <w:t>14</w:t>
      </w:r>
      <w:r w:rsidRPr="00E01EC2">
        <w:rPr>
          <w:sz w:val="28"/>
          <w:szCs w:val="28"/>
        </w:rPr>
        <w:t>.</w:t>
      </w:r>
      <w:r w:rsidR="00595AB3">
        <w:rPr>
          <w:sz w:val="28"/>
          <w:szCs w:val="28"/>
        </w:rPr>
        <w:t>02</w:t>
      </w:r>
      <w:r w:rsidRPr="00E01EC2">
        <w:rPr>
          <w:sz w:val="28"/>
          <w:szCs w:val="28"/>
        </w:rPr>
        <w:t xml:space="preserve">.2022 г. № </w:t>
      </w:r>
      <w:r w:rsidR="00595AB3">
        <w:rPr>
          <w:sz w:val="28"/>
          <w:szCs w:val="28"/>
        </w:rPr>
        <w:t>98</w:t>
      </w:r>
    </w:p>
    <w:p w:rsidR="00F970B8" w:rsidRPr="00E01EC2" w:rsidRDefault="00F970B8" w:rsidP="00F970B8">
      <w:pPr>
        <w:jc w:val="center"/>
        <w:rPr>
          <w:sz w:val="28"/>
          <w:szCs w:val="28"/>
        </w:rPr>
      </w:pPr>
      <w:r w:rsidRPr="00E01EC2">
        <w:rPr>
          <w:sz w:val="28"/>
          <w:szCs w:val="28"/>
        </w:rPr>
        <w:t>д. Кипень</w:t>
      </w:r>
    </w:p>
    <w:p w:rsidR="00F970B8" w:rsidRPr="00F970B8" w:rsidRDefault="00F970B8" w:rsidP="00F970B8">
      <w:pPr>
        <w:jc w:val="center"/>
        <w:rPr>
          <w:bCs/>
          <w:color w:val="000000" w:themeColor="text1"/>
          <w:sz w:val="28"/>
          <w:szCs w:val="28"/>
        </w:rPr>
      </w:pPr>
      <w:r w:rsidRPr="00F970B8">
        <w:rPr>
          <w:bCs/>
          <w:color w:val="000000" w:themeColor="text1"/>
          <w:sz w:val="28"/>
          <w:szCs w:val="28"/>
        </w:rPr>
        <w:t>Об утверждении формы проверочного листа,</w:t>
      </w:r>
    </w:p>
    <w:p w:rsidR="00624192" w:rsidRPr="00C67A7B" w:rsidRDefault="00D47C14" w:rsidP="00DB1016">
      <w:pPr>
        <w:jc w:val="center"/>
        <w:rPr>
          <w:sz w:val="28"/>
          <w:szCs w:val="28"/>
        </w:rPr>
      </w:pPr>
      <w:bookmarkStart w:id="0" w:name="_Hlk87436565"/>
      <w:bookmarkStart w:id="1" w:name="_Hlk87436822"/>
      <w:r w:rsidRPr="00F970B8">
        <w:rPr>
          <w:bCs/>
          <w:color w:val="000000" w:themeColor="text1"/>
          <w:sz w:val="28"/>
          <w:szCs w:val="28"/>
        </w:rPr>
        <w:t xml:space="preserve">используемого при </w:t>
      </w:r>
      <w:r w:rsidR="00C360AE" w:rsidRPr="00F970B8">
        <w:rPr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Start w:id="3" w:name="_Hlk87946242"/>
      <w:bookmarkEnd w:id="0"/>
      <w:r w:rsidR="00F970B8" w:rsidRPr="00F970B8">
        <w:rPr>
          <w:bCs/>
          <w:color w:val="000000" w:themeColor="text1"/>
          <w:sz w:val="28"/>
          <w:szCs w:val="28"/>
        </w:rPr>
        <w:t xml:space="preserve"> </w:t>
      </w:r>
      <w:r w:rsidR="00624192" w:rsidRPr="00F970B8">
        <w:rPr>
          <w:bCs/>
          <w:color w:val="000000" w:themeColor="text1"/>
          <w:sz w:val="28"/>
          <w:szCs w:val="28"/>
        </w:rPr>
        <w:t xml:space="preserve">муниципального </w:t>
      </w:r>
      <w:r w:rsidR="000975D6" w:rsidRPr="00F970B8">
        <w:rPr>
          <w:bCs/>
          <w:color w:val="000000" w:themeColor="text1"/>
          <w:sz w:val="28"/>
          <w:szCs w:val="28"/>
        </w:rPr>
        <w:t xml:space="preserve">жилищного </w:t>
      </w:r>
      <w:r w:rsidR="00624192" w:rsidRPr="00F970B8">
        <w:rPr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F970B8">
        <w:rPr>
          <w:bCs/>
          <w:color w:val="000000"/>
          <w:sz w:val="28"/>
          <w:szCs w:val="28"/>
        </w:rPr>
        <w:br/>
      </w:r>
      <w:r w:rsidR="00F970B8">
        <w:rPr>
          <w:bCs/>
          <w:color w:val="000000"/>
          <w:sz w:val="28"/>
          <w:szCs w:val="28"/>
        </w:rPr>
        <w:t>в</w:t>
      </w:r>
      <w:r w:rsidR="00F970B8">
        <w:rPr>
          <w:b/>
          <w:bCs/>
          <w:color w:val="000000"/>
          <w:sz w:val="28"/>
          <w:szCs w:val="28"/>
        </w:rPr>
        <w:t xml:space="preserve"> </w:t>
      </w:r>
      <w:bookmarkEnd w:id="3"/>
      <w:bookmarkEnd w:id="4"/>
      <w:r w:rsidR="00C67A7B" w:rsidRPr="00C67A7B">
        <w:rPr>
          <w:sz w:val="28"/>
          <w:szCs w:val="28"/>
        </w:rPr>
        <w:t>муниципально</w:t>
      </w:r>
      <w:r w:rsidR="00C67A7B">
        <w:rPr>
          <w:sz w:val="28"/>
          <w:szCs w:val="28"/>
        </w:rPr>
        <w:t>м</w:t>
      </w:r>
      <w:r w:rsidR="00C67A7B" w:rsidRPr="00C67A7B">
        <w:rPr>
          <w:sz w:val="28"/>
          <w:szCs w:val="28"/>
        </w:rPr>
        <w:t xml:space="preserve"> образовани</w:t>
      </w:r>
      <w:r w:rsidR="00C67A7B">
        <w:rPr>
          <w:sz w:val="28"/>
          <w:szCs w:val="28"/>
        </w:rPr>
        <w:t>и</w:t>
      </w:r>
      <w:r w:rsidR="00C67A7B" w:rsidRPr="00C67A7B">
        <w:rPr>
          <w:sz w:val="28"/>
          <w:szCs w:val="28"/>
        </w:rPr>
        <w:t xml:space="preserve"> Кипенское сельское поселение муниципального образования Ломоносовск</w:t>
      </w:r>
      <w:r w:rsidR="00C67A7B">
        <w:rPr>
          <w:sz w:val="28"/>
          <w:szCs w:val="28"/>
        </w:rPr>
        <w:t>ий</w:t>
      </w:r>
      <w:r w:rsidR="00C67A7B" w:rsidRPr="00C67A7B">
        <w:rPr>
          <w:sz w:val="28"/>
          <w:szCs w:val="28"/>
        </w:rPr>
        <w:t xml:space="preserve"> муниципальн</w:t>
      </w:r>
      <w:r w:rsidR="00C67A7B">
        <w:rPr>
          <w:sz w:val="28"/>
          <w:szCs w:val="28"/>
        </w:rPr>
        <w:t>ый</w:t>
      </w:r>
      <w:r w:rsidR="00C67A7B" w:rsidRPr="00C67A7B">
        <w:rPr>
          <w:sz w:val="28"/>
          <w:szCs w:val="28"/>
        </w:rPr>
        <w:t xml:space="preserve"> район Ленинградской области</w:t>
      </w:r>
    </w:p>
    <w:p w:rsidR="00DB1016" w:rsidRDefault="00DB1016" w:rsidP="00DB1016">
      <w:pPr>
        <w:jc w:val="center"/>
        <w:rPr>
          <w:i/>
          <w:iCs/>
          <w:color w:val="000000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Default="00624192" w:rsidP="00F970B8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51380F">
        <w:rPr>
          <w:color w:val="000000" w:themeColor="text1"/>
          <w:sz w:val="28"/>
          <w:szCs w:val="28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</w:t>
      </w:r>
      <w:bookmarkStart w:id="5" w:name="_GoBack"/>
      <w:bookmarkEnd w:id="5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F970B8">
        <w:rPr>
          <w:color w:val="000000" w:themeColor="text1"/>
          <w:sz w:val="28"/>
          <w:szCs w:val="28"/>
          <w:shd w:val="clear" w:color="auto" w:fill="FFFFFF"/>
        </w:rPr>
        <w:t xml:space="preserve"> местная </w:t>
      </w:r>
      <w:r w:rsidR="00FA2D33" w:rsidRPr="00624192">
        <w:rPr>
          <w:color w:val="000000" w:themeColor="text1"/>
          <w:sz w:val="28"/>
          <w:szCs w:val="28"/>
        </w:rPr>
        <w:t>администрация</w:t>
      </w:r>
      <w:r w:rsidR="00F970B8">
        <w:rPr>
          <w:color w:val="000000" w:themeColor="text1"/>
          <w:sz w:val="28"/>
          <w:szCs w:val="28"/>
        </w:rPr>
        <w:t xml:space="preserve"> Кипенского сельского поселения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F970B8" w:rsidRPr="00624192" w:rsidRDefault="00F970B8" w:rsidP="00F970B8">
      <w:pPr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F970B8" w:rsidRDefault="00624192" w:rsidP="00F970B8">
      <w:pPr>
        <w:ind w:firstLine="709"/>
        <w:jc w:val="both"/>
        <w:rPr>
          <w:sz w:val="28"/>
          <w:szCs w:val="28"/>
        </w:rPr>
      </w:pPr>
      <w:r w:rsidRPr="00F970B8">
        <w:rPr>
          <w:color w:val="000000" w:themeColor="text1"/>
          <w:sz w:val="28"/>
          <w:szCs w:val="28"/>
        </w:rPr>
        <w:t xml:space="preserve">1. Утвердить </w:t>
      </w:r>
      <w:bookmarkStart w:id="6" w:name="_Hlk82421551"/>
      <w:r w:rsidR="00D47C14" w:rsidRPr="00F970B8">
        <w:rPr>
          <w:color w:val="000000" w:themeColor="text1"/>
          <w:sz w:val="28"/>
          <w:szCs w:val="28"/>
        </w:rPr>
        <w:t xml:space="preserve">форму проверочного листа, используемого при </w:t>
      </w:r>
      <w:r w:rsidR="00C360AE" w:rsidRPr="00F970B8">
        <w:rPr>
          <w:color w:val="000000" w:themeColor="text1"/>
          <w:sz w:val="28"/>
          <w:szCs w:val="28"/>
        </w:rPr>
        <w:t>осуществлении</w:t>
      </w:r>
      <w:bookmarkEnd w:id="6"/>
      <w:r w:rsidR="00F970B8">
        <w:rPr>
          <w:color w:val="000000" w:themeColor="text1"/>
          <w:sz w:val="28"/>
          <w:szCs w:val="28"/>
        </w:rPr>
        <w:t xml:space="preserve"> </w:t>
      </w:r>
      <w:r w:rsidR="0040147C" w:rsidRPr="00F970B8">
        <w:rPr>
          <w:color w:val="000000" w:themeColor="text1"/>
          <w:sz w:val="28"/>
          <w:szCs w:val="28"/>
        </w:rPr>
        <w:t xml:space="preserve">муниципального </w:t>
      </w:r>
      <w:r w:rsidR="000975D6" w:rsidRPr="00F970B8">
        <w:rPr>
          <w:color w:val="000000" w:themeColor="text1"/>
          <w:sz w:val="28"/>
          <w:szCs w:val="28"/>
        </w:rPr>
        <w:t xml:space="preserve">жилищного </w:t>
      </w:r>
      <w:r w:rsidR="0040147C" w:rsidRPr="00F970B8">
        <w:rPr>
          <w:color w:val="000000" w:themeColor="text1"/>
          <w:sz w:val="28"/>
          <w:szCs w:val="28"/>
        </w:rPr>
        <w:t xml:space="preserve">контроля </w:t>
      </w:r>
      <w:r w:rsidR="0040147C" w:rsidRPr="00F970B8">
        <w:rPr>
          <w:color w:val="000000"/>
          <w:sz w:val="28"/>
          <w:szCs w:val="28"/>
        </w:rPr>
        <w:t>в</w:t>
      </w:r>
      <w:r w:rsidR="00C67A7B" w:rsidRPr="00C67A7B">
        <w:rPr>
          <w:sz w:val="28"/>
          <w:szCs w:val="28"/>
        </w:rPr>
        <w:t xml:space="preserve"> муниципально</w:t>
      </w:r>
      <w:r w:rsidR="00C67A7B">
        <w:rPr>
          <w:sz w:val="28"/>
          <w:szCs w:val="28"/>
        </w:rPr>
        <w:t>м</w:t>
      </w:r>
      <w:r w:rsidR="00C67A7B" w:rsidRPr="00C67A7B">
        <w:rPr>
          <w:sz w:val="28"/>
          <w:szCs w:val="28"/>
        </w:rPr>
        <w:t xml:space="preserve"> образовани</w:t>
      </w:r>
      <w:r w:rsidR="00C67A7B">
        <w:rPr>
          <w:sz w:val="28"/>
          <w:szCs w:val="28"/>
        </w:rPr>
        <w:t>и</w:t>
      </w:r>
      <w:r w:rsidR="00C67A7B" w:rsidRPr="00C67A7B">
        <w:rPr>
          <w:sz w:val="28"/>
          <w:szCs w:val="28"/>
        </w:rPr>
        <w:t xml:space="preserve"> Кипенское сельское поселение муниципального образования Ломоносовск</w:t>
      </w:r>
      <w:r w:rsidR="00C67A7B">
        <w:rPr>
          <w:sz w:val="28"/>
          <w:szCs w:val="28"/>
        </w:rPr>
        <w:t>ий</w:t>
      </w:r>
      <w:r w:rsidR="00C67A7B" w:rsidRPr="00C67A7B">
        <w:rPr>
          <w:sz w:val="28"/>
          <w:szCs w:val="28"/>
        </w:rPr>
        <w:t xml:space="preserve"> муниципальн</w:t>
      </w:r>
      <w:r w:rsidR="00C67A7B">
        <w:rPr>
          <w:sz w:val="28"/>
          <w:szCs w:val="28"/>
        </w:rPr>
        <w:t>ый</w:t>
      </w:r>
      <w:r w:rsidR="00C67A7B" w:rsidRPr="00C67A7B">
        <w:rPr>
          <w:sz w:val="28"/>
          <w:szCs w:val="28"/>
        </w:rPr>
        <w:t xml:space="preserve"> район Ленинградской области</w:t>
      </w:r>
      <w:r w:rsidR="00C67A7B">
        <w:rPr>
          <w:sz w:val="28"/>
          <w:szCs w:val="28"/>
        </w:rPr>
        <w:t xml:space="preserve"> </w:t>
      </w:r>
      <w:r w:rsidRPr="00F970B8">
        <w:rPr>
          <w:color w:val="000000" w:themeColor="text1"/>
          <w:sz w:val="28"/>
          <w:szCs w:val="28"/>
        </w:rPr>
        <w:t>согласно приложению.</w:t>
      </w:r>
    </w:p>
    <w:p w:rsidR="00624192" w:rsidRPr="00F970B8" w:rsidRDefault="00624192" w:rsidP="00F970B8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F970B8">
        <w:rPr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141D8D" w:rsidRPr="00F970B8">
        <w:rPr>
          <w:color w:val="000000" w:themeColor="text1"/>
          <w:sz w:val="28"/>
          <w:szCs w:val="28"/>
        </w:rPr>
        <w:t>с</w:t>
      </w:r>
      <w:r w:rsidR="009D3627" w:rsidRPr="00F970B8">
        <w:rPr>
          <w:color w:val="000000" w:themeColor="text1"/>
          <w:sz w:val="28"/>
          <w:szCs w:val="28"/>
        </w:rPr>
        <w:t xml:space="preserve">о дня </w:t>
      </w:r>
      <w:r w:rsidR="001419A2" w:rsidRPr="00F970B8">
        <w:rPr>
          <w:color w:val="000000" w:themeColor="text1"/>
          <w:sz w:val="28"/>
          <w:szCs w:val="28"/>
        </w:rPr>
        <w:t xml:space="preserve">его </w:t>
      </w:r>
      <w:r w:rsidR="009D3627" w:rsidRPr="00F970B8">
        <w:rPr>
          <w:color w:val="000000" w:themeColor="text1"/>
          <w:sz w:val="28"/>
          <w:szCs w:val="28"/>
        </w:rPr>
        <w:t>официального опубликования</w:t>
      </w:r>
      <w:r w:rsidRPr="00F970B8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F970B8">
      <w:pPr>
        <w:spacing w:after="160"/>
        <w:ind w:firstLine="709"/>
        <w:jc w:val="both"/>
        <w:rPr>
          <w:color w:val="000000" w:themeColor="text1"/>
          <w:sz w:val="28"/>
          <w:szCs w:val="28"/>
        </w:rPr>
      </w:pPr>
      <w:r w:rsidRPr="00F970B8">
        <w:rPr>
          <w:color w:val="000000" w:themeColor="text1"/>
          <w:sz w:val="28"/>
          <w:szCs w:val="28"/>
        </w:rPr>
        <w:t xml:space="preserve">3. </w:t>
      </w:r>
      <w:r w:rsidR="00FA2D33" w:rsidRPr="00F970B8">
        <w:rPr>
          <w:color w:val="000000" w:themeColor="text1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="00F970B8">
        <w:rPr>
          <w:color w:val="000000" w:themeColor="text1"/>
          <w:sz w:val="28"/>
          <w:szCs w:val="28"/>
        </w:rPr>
        <w:t xml:space="preserve">Кипенского сельского поселения </w:t>
      </w:r>
      <w:r w:rsidR="00FA2D33" w:rsidRPr="00F970B8">
        <w:rPr>
          <w:color w:val="000000"/>
          <w:sz w:val="28"/>
          <w:szCs w:val="28"/>
        </w:rPr>
        <w:t>в информационно-коммуникационной сети «Интернет»</w:t>
      </w:r>
      <w:r w:rsidR="00FA2D33" w:rsidRPr="00F970B8">
        <w:rPr>
          <w:color w:val="000000" w:themeColor="text1"/>
          <w:sz w:val="28"/>
          <w:szCs w:val="28"/>
        </w:rPr>
        <w:t xml:space="preserve"> и</w:t>
      </w:r>
      <w:r w:rsidR="00F970B8">
        <w:rPr>
          <w:color w:val="000000" w:themeColor="text1"/>
          <w:sz w:val="28"/>
          <w:szCs w:val="28"/>
        </w:rPr>
        <w:t xml:space="preserve"> </w:t>
      </w:r>
      <w:r w:rsidR="00FA2D33" w:rsidRPr="00F970B8">
        <w:rPr>
          <w:color w:val="000000" w:themeColor="text1"/>
          <w:sz w:val="28"/>
          <w:szCs w:val="28"/>
          <w:shd w:val="clear" w:color="auto" w:fill="FFFFFF"/>
        </w:rPr>
        <w:t>внесение</w:t>
      </w:r>
      <w:r w:rsidR="00F970B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D33" w:rsidRPr="00F970B8">
        <w:rPr>
          <w:color w:val="000000" w:themeColor="text1"/>
          <w:sz w:val="28"/>
          <w:szCs w:val="28"/>
          <w:shd w:val="clear" w:color="auto" w:fill="FFFFFF"/>
        </w:rPr>
        <w:t>формы проверочного листа в единый реестр видов федерального</w:t>
      </w:r>
      <w:r w:rsidR="00FA2D33" w:rsidRPr="00956595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Глава</w:t>
      </w:r>
      <w:r w:rsidR="00F970B8">
        <w:rPr>
          <w:color w:val="000000" w:themeColor="text1"/>
          <w:sz w:val="28"/>
          <w:szCs w:val="28"/>
        </w:rPr>
        <w:t xml:space="preserve"> Кипенского сельского поселения                                            М. В. Кюне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F970B8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</w:t>
      </w:r>
      <w:r w:rsidR="00F970B8">
        <w:rPr>
          <w:color w:val="000000" w:themeColor="text1"/>
          <w:sz w:val="28"/>
          <w:szCs w:val="28"/>
        </w:rPr>
        <w:t xml:space="preserve"> местной </w:t>
      </w:r>
      <w:r w:rsidRPr="00624192">
        <w:rPr>
          <w:color w:val="000000" w:themeColor="text1"/>
          <w:sz w:val="28"/>
          <w:szCs w:val="28"/>
        </w:rPr>
        <w:t xml:space="preserve">администрации </w:t>
      </w:r>
      <w:r w:rsidR="00F970B8">
        <w:rPr>
          <w:color w:val="000000" w:themeColor="text1"/>
          <w:sz w:val="28"/>
          <w:szCs w:val="28"/>
        </w:rPr>
        <w:t xml:space="preserve">Кипенского сельского поселения </w:t>
      </w:r>
      <w:r w:rsidRPr="00624192">
        <w:rPr>
          <w:color w:val="000000" w:themeColor="text1"/>
          <w:sz w:val="28"/>
          <w:szCs w:val="28"/>
        </w:rPr>
        <w:t xml:space="preserve">от </w:t>
      </w:r>
      <w:r w:rsidR="00595AB3">
        <w:rPr>
          <w:color w:val="000000" w:themeColor="text1"/>
          <w:sz w:val="28"/>
          <w:szCs w:val="28"/>
        </w:rPr>
        <w:t>14</w:t>
      </w:r>
      <w:r w:rsidR="00F970B8">
        <w:rPr>
          <w:color w:val="000000" w:themeColor="text1"/>
          <w:sz w:val="28"/>
          <w:szCs w:val="28"/>
        </w:rPr>
        <w:t>.</w:t>
      </w:r>
      <w:r w:rsidR="00595AB3">
        <w:rPr>
          <w:color w:val="000000" w:themeColor="text1"/>
          <w:sz w:val="28"/>
          <w:szCs w:val="28"/>
        </w:rPr>
        <w:t>02</w:t>
      </w:r>
      <w:r w:rsidR="00F970B8">
        <w:rPr>
          <w:color w:val="000000" w:themeColor="text1"/>
          <w:sz w:val="28"/>
          <w:szCs w:val="28"/>
        </w:rPr>
        <w:t>.</w:t>
      </w:r>
      <w:r w:rsidRPr="00624192">
        <w:rPr>
          <w:color w:val="000000" w:themeColor="text1"/>
          <w:sz w:val="28"/>
          <w:szCs w:val="28"/>
        </w:rPr>
        <w:t>202</w:t>
      </w:r>
      <w:r w:rsidR="00FA2D33" w:rsidRPr="00D70BB5">
        <w:rPr>
          <w:color w:val="000000" w:themeColor="text1"/>
          <w:sz w:val="28"/>
          <w:szCs w:val="28"/>
        </w:rPr>
        <w:t>2</w:t>
      </w:r>
      <w:r w:rsidR="00F970B8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 xml:space="preserve"> №</w:t>
      </w:r>
      <w:r w:rsidR="00F970B8">
        <w:rPr>
          <w:color w:val="000000" w:themeColor="text1"/>
          <w:sz w:val="28"/>
          <w:szCs w:val="28"/>
        </w:rPr>
        <w:t xml:space="preserve"> </w:t>
      </w:r>
      <w:r w:rsidR="00595AB3">
        <w:rPr>
          <w:color w:val="000000" w:themeColor="text1"/>
          <w:sz w:val="28"/>
          <w:szCs w:val="28"/>
        </w:rPr>
        <w:t>98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 w:rsidRPr="00F970B8">
        <w:rPr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 w:rsidRPr="00F970B8">
        <w:rPr>
          <w:bCs/>
          <w:color w:val="000000" w:themeColor="text1"/>
          <w:sz w:val="28"/>
          <w:szCs w:val="28"/>
        </w:rPr>
        <w:t>осуществлении</w:t>
      </w:r>
      <w:r w:rsidR="0040147C" w:rsidRPr="00F970B8">
        <w:rPr>
          <w:bCs/>
          <w:color w:val="000000" w:themeColor="text1"/>
          <w:sz w:val="28"/>
          <w:szCs w:val="28"/>
        </w:rPr>
        <w:br/>
      </w:r>
      <w:r w:rsidRPr="00F970B8">
        <w:rPr>
          <w:bCs/>
          <w:color w:val="000000" w:themeColor="text1"/>
          <w:sz w:val="28"/>
          <w:szCs w:val="28"/>
        </w:rPr>
        <w:t xml:space="preserve">муниципального </w:t>
      </w:r>
      <w:r w:rsidR="000975D6" w:rsidRPr="00F970B8">
        <w:rPr>
          <w:bCs/>
          <w:color w:val="000000" w:themeColor="text1"/>
          <w:sz w:val="28"/>
          <w:szCs w:val="28"/>
        </w:rPr>
        <w:t xml:space="preserve">жилищного </w:t>
      </w:r>
      <w:r w:rsidRPr="00F970B8">
        <w:rPr>
          <w:bCs/>
          <w:color w:val="000000" w:themeColor="text1"/>
          <w:sz w:val="28"/>
          <w:szCs w:val="28"/>
        </w:rPr>
        <w:t xml:space="preserve">контроля </w:t>
      </w:r>
      <w:r w:rsidR="0040147C" w:rsidRPr="00F970B8">
        <w:rPr>
          <w:bCs/>
          <w:color w:val="000000"/>
          <w:sz w:val="28"/>
          <w:szCs w:val="28"/>
        </w:rPr>
        <w:br/>
        <w:t>в</w:t>
      </w:r>
      <w:r w:rsidR="00C67A7B" w:rsidRPr="00C67A7B">
        <w:rPr>
          <w:sz w:val="28"/>
          <w:szCs w:val="28"/>
        </w:rPr>
        <w:t xml:space="preserve"> муниципально</w:t>
      </w:r>
      <w:r w:rsidR="00C67A7B">
        <w:rPr>
          <w:sz w:val="28"/>
          <w:szCs w:val="28"/>
        </w:rPr>
        <w:t>м</w:t>
      </w:r>
      <w:r w:rsidR="00C67A7B" w:rsidRPr="00C67A7B">
        <w:rPr>
          <w:sz w:val="28"/>
          <w:szCs w:val="28"/>
        </w:rPr>
        <w:t xml:space="preserve"> образовани</w:t>
      </w:r>
      <w:r w:rsidR="00C67A7B">
        <w:rPr>
          <w:sz w:val="28"/>
          <w:szCs w:val="28"/>
        </w:rPr>
        <w:t>и</w:t>
      </w:r>
      <w:r w:rsidR="00C67A7B" w:rsidRPr="00C67A7B">
        <w:rPr>
          <w:sz w:val="28"/>
          <w:szCs w:val="28"/>
        </w:rPr>
        <w:t xml:space="preserve"> Кипенское сельское поселение муниципального образования Ломоносовск</w:t>
      </w:r>
      <w:r w:rsidR="00C67A7B">
        <w:rPr>
          <w:sz w:val="28"/>
          <w:szCs w:val="28"/>
        </w:rPr>
        <w:t>ий</w:t>
      </w:r>
      <w:r w:rsidR="00C67A7B" w:rsidRPr="00C67A7B">
        <w:rPr>
          <w:sz w:val="28"/>
          <w:szCs w:val="28"/>
        </w:rPr>
        <w:t xml:space="preserve"> муниципальн</w:t>
      </w:r>
      <w:r w:rsidR="00C67A7B">
        <w:rPr>
          <w:sz w:val="28"/>
          <w:szCs w:val="28"/>
        </w:rPr>
        <w:t>ый</w:t>
      </w:r>
      <w:r w:rsidR="00C67A7B" w:rsidRPr="00C67A7B">
        <w:rPr>
          <w:sz w:val="28"/>
          <w:szCs w:val="28"/>
        </w:rPr>
        <w:t xml:space="preserve"> район Ленинградской области</w:t>
      </w:r>
      <w:r w:rsidR="00C67A7B">
        <w:rPr>
          <w:bCs/>
          <w:color w:val="000000"/>
          <w:sz w:val="28"/>
          <w:szCs w:val="28"/>
        </w:rPr>
        <w:t xml:space="preserve"> </w:t>
      </w:r>
      <w:r w:rsidR="0040147C" w:rsidRPr="00F970B8">
        <w:rPr>
          <w:bCs/>
          <w:color w:val="000000"/>
          <w:sz w:val="28"/>
          <w:szCs w:val="28"/>
        </w:rPr>
        <w:t xml:space="preserve"> 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970B8" w:rsidRPr="00EB6F30" w:rsidRDefault="00F970B8">
      <w:pPr>
        <w:rPr>
          <w:i/>
          <w:iCs/>
          <w:sz w:val="20"/>
          <w:szCs w:val="20"/>
        </w:rPr>
      </w:pP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970B8" w:rsidRDefault="00F970B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F970B8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F970B8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970B8" w:rsidRDefault="00F970B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970B8" w:rsidRDefault="00F970B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970B8" w:rsidRDefault="00F970B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F970B8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F970B8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F970B8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F970B8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F970B8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F970B8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970B8" w:rsidRDefault="00F970B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F970B8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F970B8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970B8" w:rsidRDefault="00F970B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F970B8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F970B8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F970B8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970B8" w:rsidRDefault="00F970B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970B8" w:rsidRDefault="00F970B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F970B8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F970B8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:rsidTr="001A42F8">
        <w:trPr>
          <w:trHeight w:val="2870"/>
        </w:trPr>
        <w:tc>
          <w:tcPr>
            <w:tcW w:w="75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0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1A42F8">
        <w:tc>
          <w:tcPr>
            <w:tcW w:w="75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:rsidR="00FD5534" w:rsidRPr="00635EAE" w:rsidRDefault="00FD5534" w:rsidP="00FD5534"/>
        </w:tc>
        <w:tc>
          <w:tcPr>
            <w:tcW w:w="224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1A42F8">
        <w:tc>
          <w:tcPr>
            <w:tcW w:w="756" w:type="dxa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F970B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 w:rsidR="00F970B8"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="00F970B8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 xml:space="preserve">ли в иных информационных системах, позволяющих внести плату за жилое </w:t>
            </w:r>
            <w:r w:rsidRPr="00EB78CB">
              <w:lastRenderedPageBreak/>
              <w:t>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BC237D">
              <w:lastRenderedPageBreak/>
              <w:t>Част</w:t>
            </w:r>
            <w:r w:rsidR="004D3153">
              <w:t xml:space="preserve">и2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1A42F8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 xml:space="preserve">, лицо, предоставляющее </w:t>
            </w:r>
            <w:r w:rsidR="00A85D73">
              <w:lastRenderedPageBreak/>
              <w:t>коммунальные услуги,</w:t>
            </w:r>
            <w:r w:rsidR="00F970B8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AE250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1A42F8">
        <w:tc>
          <w:tcPr>
            <w:tcW w:w="756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</w:t>
            </w:r>
            <w:r w:rsidRPr="00117543">
              <w:lastRenderedPageBreak/>
              <w:t>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lastRenderedPageBreak/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 xml:space="preserve">» пункта 10 </w:t>
            </w:r>
            <w:r w:rsidRPr="00117543">
              <w:lastRenderedPageBreak/>
              <w:t>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AF5333" w:rsidP="00FD5534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1A42F8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1A42F8">
        <w:tc>
          <w:tcPr>
            <w:tcW w:w="756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="00F970B8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="00F970B8">
              <w:t xml:space="preserve"> </w:t>
            </w:r>
            <w:r>
              <w:t xml:space="preserve">о разрешении </w:t>
            </w:r>
            <w:r>
              <w:lastRenderedPageBreak/>
              <w:t>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C36931" w:rsidRPr="000C088D" w:rsidRDefault="00C36931" w:rsidP="00D61008">
            <w:pPr>
              <w:jc w:val="center"/>
            </w:pPr>
            <w:r w:rsidRPr="00C36931">
              <w:lastRenderedPageBreak/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7C010C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:rsidTr="001A42F8">
        <w:tc>
          <w:tcPr>
            <w:tcW w:w="756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F970B8"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1A42F8">
        <w:tc>
          <w:tcPr>
            <w:tcW w:w="756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 xml:space="preserve">общего </w:t>
            </w:r>
            <w:r w:rsidRPr="00650AEE">
              <w:lastRenderedPageBreak/>
              <w:t>имущества многоквартирного дома?</w:t>
            </w:r>
          </w:p>
        </w:tc>
        <w:tc>
          <w:tcPr>
            <w:tcW w:w="2241" w:type="dxa"/>
          </w:tcPr>
          <w:p w:rsidR="00650AEE" w:rsidRDefault="0046344D" w:rsidP="00650AEE">
            <w:pPr>
              <w:jc w:val="center"/>
            </w:pPr>
            <w:r>
              <w:lastRenderedPageBreak/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утвержденных </w:t>
            </w:r>
            <w:r>
              <w:lastRenderedPageBreak/>
              <w:t>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 w:rsidR="00F970B8"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 w:rsidR="00F970B8"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 w:rsidR="00F970B8"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 xml:space="preserve">акты осмотра, проверки состояния (испытания) инженерных </w:t>
            </w:r>
            <w:r w:rsidRPr="00D84AD5">
              <w:lastRenderedPageBreak/>
              <w:t>коммуникаций, приборов учета, механического, электрического, санитарно-технического и иного</w:t>
            </w:r>
            <w:r w:rsidR="00F970B8"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F970B8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</w:t>
            </w:r>
            <w:r>
              <w:lastRenderedPageBreak/>
              <w:t xml:space="preserve">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2603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F970B8">
              <w:t xml:space="preserve"> </w:t>
            </w:r>
            <w:r w:rsidR="00642713" w:rsidRPr="006F7D80"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</w:t>
            </w:r>
            <w:r w:rsidR="00642713">
              <w:lastRenderedPageBreak/>
              <w:t xml:space="preserve">отвод атмосферных и талых вод от </w:t>
            </w:r>
          </w:p>
          <w:p w:rsidR="00642713" w:rsidRDefault="00642713" w:rsidP="009427F3">
            <w:pPr>
              <w:jc w:val="both"/>
            </w:pPr>
            <w:r>
              <w:t>-отмостков,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9427F3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гидропневмопромывк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</w:t>
            </w:r>
            <w:r w:rsidR="00642713" w:rsidRPr="00642713">
              <w:lastRenderedPageBreak/>
              <w:t>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F970B8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C67A7B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4</w:t>
            </w:r>
          </w:p>
        </w:tc>
        <w:tc>
          <w:tcPr>
            <w:tcW w:w="2603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="00C67A7B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C67A7B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 xml:space="preserve"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</w:t>
            </w:r>
            <w:r w:rsidR="00CB43DB" w:rsidRPr="00CB43DB">
              <w:lastRenderedPageBreak/>
              <w:t>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</w:p>
        </w:tc>
        <w:tc>
          <w:tcPr>
            <w:tcW w:w="2603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7C010C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1A42F8">
        <w:tc>
          <w:tcPr>
            <w:tcW w:w="756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 w:rsidR="00C67A7B">
              <w:t xml:space="preserve"> </w:t>
            </w:r>
            <w:r>
              <w:t>на проведение капитального ремонта общего имущества в многоквартирном доме</w:t>
            </w:r>
            <w:r w:rsidR="00C67A7B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524A75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1A42F8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</w:t>
            </w:r>
            <w:r w:rsidRPr="003867AD">
              <w:lastRenderedPageBreak/>
              <w:t>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 xml:space="preserve">Об энергосбережении и о повышении энергетической эффективности и о внесении изменений в отдельные законодательные </w:t>
            </w:r>
            <w:r w:rsidRPr="003867AD">
              <w:lastRenderedPageBreak/>
              <w:t>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1A42F8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</w:tcPr>
          <w:p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CB23A3" w:rsidRDefault="00CB23A3"/>
    <w:p w:rsidR="0002575A" w:rsidRDefault="0002575A">
      <w:pPr>
        <w:spacing w:after="160" w:line="259" w:lineRule="auto"/>
      </w:pPr>
    </w:p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Pr="0002575A" w:rsidRDefault="0002575A" w:rsidP="0002575A"/>
    <w:p w:rsidR="0002575A" w:rsidRDefault="0002575A">
      <w:pPr>
        <w:spacing w:after="160" w:line="259" w:lineRule="auto"/>
      </w:pPr>
    </w:p>
    <w:p w:rsidR="00CB23A3" w:rsidRDefault="00CB23A3">
      <w:pPr>
        <w:spacing w:after="160" w:line="259" w:lineRule="auto"/>
      </w:pPr>
    </w:p>
    <w:sectPr w:rsidR="00CB23A3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61" w:rsidRDefault="003F5061" w:rsidP="00624192">
      <w:r>
        <w:separator/>
      </w:r>
    </w:p>
  </w:endnote>
  <w:endnote w:type="continuationSeparator" w:id="0">
    <w:p w:rsidR="003F5061" w:rsidRDefault="003F506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61" w:rsidRDefault="003F5061" w:rsidP="00624192">
      <w:r>
        <w:separator/>
      </w:r>
    </w:p>
  </w:footnote>
  <w:footnote w:type="continuationSeparator" w:id="0">
    <w:p w:rsidR="003F5061" w:rsidRDefault="003F5061" w:rsidP="00624192">
      <w:r>
        <w:continuationSeparator/>
      </w:r>
    </w:p>
  </w:footnote>
  <w:footnote w:id="1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8"/>
      <w:jc w:val="center"/>
    </w:pPr>
  </w:p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14D71"/>
    <w:rsid w:val="0002575A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3F5061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1380F"/>
    <w:rsid w:val="005313CF"/>
    <w:rsid w:val="0053533C"/>
    <w:rsid w:val="00595AB3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1C38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162A1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D6082"/>
    <w:rsid w:val="009E340E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7B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970B8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C8258-6963-468B-A1E9-0FBDB3E5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F970B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7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0D64-7EEB-492A-9B31-4AF2D695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17</cp:revision>
  <cp:lastPrinted>2022-02-15T08:29:00Z</cp:lastPrinted>
  <dcterms:created xsi:type="dcterms:W3CDTF">2021-11-29T08:34:00Z</dcterms:created>
  <dcterms:modified xsi:type="dcterms:W3CDTF">2022-02-15T08:29:00Z</dcterms:modified>
</cp:coreProperties>
</file>