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31" w:rsidRPr="007155AD" w:rsidRDefault="00674D31" w:rsidP="00F729F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801F7" w:rsidRPr="007155AD" w:rsidRDefault="00E801F7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33425"/>
            <wp:effectExtent l="19050" t="0" r="952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30" w:rsidRPr="007155AD" w:rsidRDefault="00936430" w:rsidP="00F729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36430" w:rsidRPr="007155AD" w:rsidRDefault="00936430" w:rsidP="00F729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36430" w:rsidRPr="007155AD" w:rsidRDefault="00936430" w:rsidP="00F729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36430" w:rsidRPr="007155AD" w:rsidRDefault="00936430" w:rsidP="00F729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801F7" w:rsidRPr="007155AD" w:rsidRDefault="00E801F7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801F7" w:rsidRPr="007155AD" w:rsidRDefault="00E801F7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60B6" w:rsidRPr="007155AD" w:rsidRDefault="00EA60B6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801F7" w:rsidRPr="007155AD" w:rsidRDefault="00674D31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от </w:t>
      </w:r>
      <w:r w:rsidR="00602CC4">
        <w:rPr>
          <w:rFonts w:ascii="Times New Roman" w:hAnsi="Times New Roman" w:cs="Times New Roman"/>
          <w:sz w:val="24"/>
          <w:szCs w:val="24"/>
        </w:rPr>
        <w:t>09</w:t>
      </w:r>
      <w:r w:rsidR="007B3844" w:rsidRPr="007155AD">
        <w:rPr>
          <w:rFonts w:ascii="Times New Roman" w:hAnsi="Times New Roman" w:cs="Times New Roman"/>
          <w:sz w:val="24"/>
          <w:szCs w:val="24"/>
        </w:rPr>
        <w:t>.0</w:t>
      </w:r>
      <w:r w:rsidR="00936430" w:rsidRPr="007155AD">
        <w:rPr>
          <w:rFonts w:ascii="Times New Roman" w:hAnsi="Times New Roman" w:cs="Times New Roman"/>
          <w:sz w:val="24"/>
          <w:szCs w:val="24"/>
        </w:rPr>
        <w:t>1</w:t>
      </w:r>
      <w:r w:rsidR="00256DDD" w:rsidRPr="007155AD">
        <w:rPr>
          <w:rFonts w:ascii="Times New Roman" w:hAnsi="Times New Roman" w:cs="Times New Roman"/>
          <w:sz w:val="24"/>
          <w:szCs w:val="24"/>
        </w:rPr>
        <w:t>.</w:t>
      </w:r>
      <w:r w:rsidR="007B3844" w:rsidRPr="007155AD">
        <w:rPr>
          <w:rFonts w:ascii="Times New Roman" w:hAnsi="Times New Roman" w:cs="Times New Roman"/>
          <w:sz w:val="24"/>
          <w:szCs w:val="24"/>
        </w:rPr>
        <w:t>202</w:t>
      </w:r>
      <w:r w:rsidR="00936430" w:rsidRPr="007155AD">
        <w:rPr>
          <w:rFonts w:ascii="Times New Roman" w:hAnsi="Times New Roman" w:cs="Times New Roman"/>
          <w:sz w:val="24"/>
          <w:szCs w:val="24"/>
        </w:rPr>
        <w:t>5</w:t>
      </w:r>
      <w:r w:rsidR="006D1A45" w:rsidRPr="007155AD">
        <w:rPr>
          <w:rFonts w:ascii="Times New Roman" w:hAnsi="Times New Roman" w:cs="Times New Roman"/>
          <w:sz w:val="24"/>
          <w:szCs w:val="24"/>
        </w:rPr>
        <w:t>г</w:t>
      </w:r>
      <w:r w:rsidR="00192FCC" w:rsidRPr="007155AD">
        <w:rPr>
          <w:rFonts w:ascii="Times New Roman" w:hAnsi="Times New Roman" w:cs="Times New Roman"/>
          <w:sz w:val="24"/>
          <w:szCs w:val="24"/>
        </w:rPr>
        <w:t>. №</w:t>
      </w:r>
      <w:r w:rsidR="00602CC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801F7" w:rsidRPr="007155AD" w:rsidRDefault="00E801F7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д. Кипень</w:t>
      </w:r>
    </w:p>
    <w:p w:rsidR="00F41CBF" w:rsidRPr="007155AD" w:rsidRDefault="00F41CBF" w:rsidP="00F729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155AD" w:rsidRDefault="00F41CBF" w:rsidP="00F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7155AD" w:rsidRDefault="00F41CBF" w:rsidP="00F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1CBF" w:rsidRPr="007155AD" w:rsidRDefault="00F41CBF" w:rsidP="00F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«</w:t>
      </w:r>
      <w:r w:rsidR="00674D31" w:rsidRPr="007155AD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155AD">
        <w:rPr>
          <w:rFonts w:ascii="Times New Roman" w:hAnsi="Times New Roman" w:cs="Times New Roman"/>
          <w:sz w:val="24"/>
          <w:szCs w:val="24"/>
        </w:rPr>
        <w:t>»</w:t>
      </w:r>
    </w:p>
    <w:p w:rsidR="00E801F7" w:rsidRPr="007155AD" w:rsidRDefault="00E801F7" w:rsidP="00F729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 </w:t>
      </w:r>
    </w:p>
    <w:p w:rsidR="00F41CBF" w:rsidRPr="007155AD" w:rsidRDefault="00F41CBF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7155AD">
        <w:rPr>
          <w:rStyle w:val="normaltextrun"/>
        </w:rPr>
        <w:t xml:space="preserve">В </w:t>
      </w:r>
      <w:r w:rsidR="00AE0E11" w:rsidRPr="007155AD">
        <w:rPr>
          <w:rStyle w:val="normaltextrun"/>
        </w:rPr>
        <w:t xml:space="preserve">   </w:t>
      </w:r>
      <w:r w:rsidRPr="007155AD">
        <w:rPr>
          <w:rStyle w:val="normaltextrun"/>
        </w:rPr>
        <w:t xml:space="preserve">соответствии </w:t>
      </w:r>
      <w:r w:rsidR="00AE0E11" w:rsidRPr="007155AD">
        <w:rPr>
          <w:rStyle w:val="normaltextrun"/>
        </w:rPr>
        <w:t xml:space="preserve"> </w:t>
      </w:r>
      <w:r w:rsidRPr="007155AD">
        <w:rPr>
          <w:rStyle w:val="normaltextrun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27.07.2010 г. №210-ФЗ «Об организации предоставления государственных и муниципальных услуг», администрация </w:t>
      </w:r>
      <w:r w:rsidRPr="007155AD">
        <w:rPr>
          <w:rStyle w:val="spellingerror"/>
        </w:rPr>
        <w:t>Кипенского</w:t>
      </w:r>
      <w:r w:rsidRPr="007155AD">
        <w:rPr>
          <w:rStyle w:val="normaltextrun"/>
        </w:rPr>
        <w:t xml:space="preserve"> сельского поселения</w:t>
      </w:r>
      <w:r w:rsidR="005F2E07">
        <w:rPr>
          <w:rStyle w:val="normaltextrun"/>
        </w:rPr>
        <w:t xml:space="preserve">  ПОСТАНОВЛЯЕТ</w:t>
      </w:r>
      <w:r w:rsidRPr="007155AD">
        <w:rPr>
          <w:rStyle w:val="normaltextrun"/>
        </w:rPr>
        <w:t>:</w:t>
      </w:r>
      <w:r w:rsidRPr="007155AD">
        <w:rPr>
          <w:rStyle w:val="eop"/>
        </w:rPr>
        <w:t> </w:t>
      </w:r>
    </w:p>
    <w:p w:rsidR="00F41CBF" w:rsidRPr="007155AD" w:rsidRDefault="00F41CBF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7155AD">
        <w:rPr>
          <w:rStyle w:val="eop"/>
        </w:rPr>
        <w:t> </w:t>
      </w:r>
      <w:r w:rsidR="00E07854" w:rsidRPr="007155AD">
        <w:rPr>
          <w:rStyle w:val="normaltextrun"/>
        </w:rPr>
        <w:t>1. Утвердить а</w:t>
      </w:r>
      <w:r w:rsidRPr="007155AD">
        <w:rPr>
          <w:rStyle w:val="normaltextrun"/>
        </w:rPr>
        <w:t>дминистративн</w:t>
      </w:r>
      <w:r w:rsidR="00E07854" w:rsidRPr="007155AD">
        <w:rPr>
          <w:rStyle w:val="normaltextrun"/>
        </w:rPr>
        <w:t xml:space="preserve">ый регламент по предоставлению </w:t>
      </w:r>
      <w:r w:rsidRPr="007155AD">
        <w:rPr>
          <w:rStyle w:val="normaltextrun"/>
        </w:rPr>
        <w:t>администрацией</w:t>
      </w:r>
      <w:r w:rsidR="003F68A2" w:rsidRPr="007155AD">
        <w:rPr>
          <w:rStyle w:val="normaltextrun"/>
        </w:rPr>
        <w:t xml:space="preserve"> </w:t>
      </w:r>
      <w:r w:rsidRPr="007155AD">
        <w:rPr>
          <w:rStyle w:val="spellingerror"/>
        </w:rPr>
        <w:t>Кипенско</w:t>
      </w:r>
      <w:r w:rsidR="00E07854" w:rsidRPr="007155AD">
        <w:rPr>
          <w:rStyle w:val="spellingerror"/>
        </w:rPr>
        <w:t>го</w:t>
      </w:r>
      <w:r w:rsidRPr="007155AD">
        <w:rPr>
          <w:rStyle w:val="normaltextrun"/>
        </w:rPr>
        <w:t xml:space="preserve"> сельско</w:t>
      </w:r>
      <w:r w:rsidR="00E07854" w:rsidRPr="007155AD">
        <w:rPr>
          <w:rStyle w:val="normaltextrun"/>
        </w:rPr>
        <w:t>го</w:t>
      </w:r>
      <w:r w:rsidRPr="007155AD">
        <w:rPr>
          <w:rStyle w:val="normaltextrun"/>
        </w:rPr>
        <w:t xml:space="preserve"> поселени</w:t>
      </w:r>
      <w:r w:rsidR="00E07854" w:rsidRPr="007155AD">
        <w:rPr>
          <w:rStyle w:val="normaltextrun"/>
        </w:rPr>
        <w:t>я</w:t>
      </w:r>
      <w:r w:rsidRPr="007155AD">
        <w:rPr>
          <w:rStyle w:val="normaltextrun"/>
        </w:rPr>
        <w:t xml:space="preserve"> Ломоносовского муниципального района Ленинградской области муниципальной услуги </w:t>
      </w:r>
      <w:r w:rsidR="005F2E07">
        <w:rPr>
          <w:rStyle w:val="normaltextrun"/>
        </w:rPr>
        <w:t>по п</w:t>
      </w:r>
      <w:r w:rsidR="00674D31" w:rsidRPr="007155AD">
        <w:t>рисвоени</w:t>
      </w:r>
      <w:r w:rsidR="005F2E07">
        <w:t>ю</w:t>
      </w:r>
      <w:r w:rsidR="00674D31" w:rsidRPr="007155AD">
        <w:t xml:space="preserve"> адреса объекту адресации, изменени</w:t>
      </w:r>
      <w:r w:rsidR="005F2E07">
        <w:t>ю</w:t>
      </w:r>
      <w:r w:rsidR="00674D31" w:rsidRPr="007155AD">
        <w:t xml:space="preserve"> и аннулировани</w:t>
      </w:r>
      <w:r w:rsidR="005F2E07">
        <w:t>ю</w:t>
      </w:r>
      <w:r w:rsidR="00674D31" w:rsidRPr="007155AD">
        <w:t xml:space="preserve"> такого адреса</w:t>
      </w:r>
      <w:r w:rsidRPr="007155AD">
        <w:rPr>
          <w:rStyle w:val="normaltextrun"/>
        </w:rPr>
        <w:t>, согласно приложению.</w:t>
      </w:r>
      <w:r w:rsidRPr="007155AD">
        <w:rPr>
          <w:rStyle w:val="eop"/>
        </w:rPr>
        <w:t> </w:t>
      </w:r>
    </w:p>
    <w:p w:rsidR="008D0729" w:rsidRPr="007155AD" w:rsidRDefault="00D55C3B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7155AD">
        <w:t xml:space="preserve">2. </w:t>
      </w:r>
      <w:r w:rsidR="00490FE8" w:rsidRPr="007155AD">
        <w:t>Признать утратившим</w:t>
      </w:r>
      <w:r w:rsidR="008D0729" w:rsidRPr="007155AD">
        <w:t>и</w:t>
      </w:r>
      <w:r w:rsidR="00490FE8" w:rsidRPr="007155AD">
        <w:t xml:space="preserve"> силу</w:t>
      </w:r>
      <w:r w:rsidR="008D0729" w:rsidRPr="007155AD">
        <w:t>:</w:t>
      </w:r>
    </w:p>
    <w:p w:rsidR="008D0729" w:rsidRPr="007155AD" w:rsidRDefault="00EE111B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7155AD">
        <w:t xml:space="preserve">- </w:t>
      </w:r>
      <w:r w:rsidR="008D0729" w:rsidRPr="007155AD">
        <w:t>п</w:t>
      </w:r>
      <w:r w:rsidR="00490FE8" w:rsidRPr="007155AD">
        <w:t xml:space="preserve">остановление местной администрации муниципального образования Кипенское сельское поселение муниципального </w:t>
      </w:r>
      <w:r w:rsidR="00490FE8" w:rsidRPr="005F2E07">
        <w:t xml:space="preserve">образования Ломоносовского муниципального района Ленинградской области </w:t>
      </w:r>
      <w:r w:rsidR="005F2E07" w:rsidRPr="005F2E07">
        <w:t xml:space="preserve">от 06.02.2023г. </w:t>
      </w:r>
      <w:r w:rsidR="00490FE8" w:rsidRPr="005F2E07">
        <w:t>№</w:t>
      </w:r>
      <w:r w:rsidR="005F2E07" w:rsidRPr="005F2E07">
        <w:t xml:space="preserve">61 </w:t>
      </w:r>
      <w:r w:rsidR="00F144BA" w:rsidRPr="005F2E07">
        <w:t>«</w:t>
      </w:r>
      <w:r w:rsidR="005F2E07" w:rsidRPr="005F2E07"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5F2E07">
        <w:t>»</w:t>
      </w:r>
      <w:r w:rsidR="008D0729" w:rsidRPr="005F2E07">
        <w:t>;</w:t>
      </w:r>
    </w:p>
    <w:p w:rsidR="005F2E07" w:rsidRDefault="00EE111B" w:rsidP="00585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- </w:t>
      </w:r>
      <w:r w:rsidR="008D0729" w:rsidRPr="005F2E07">
        <w:rPr>
          <w:rFonts w:ascii="Times New Roman" w:hAnsi="Times New Roman" w:cs="Times New Roman"/>
          <w:sz w:val="24"/>
          <w:szCs w:val="24"/>
        </w:rPr>
        <w:t>п</w:t>
      </w:r>
      <w:r w:rsidR="00490FE8" w:rsidRPr="005F2E07">
        <w:rPr>
          <w:rFonts w:ascii="Times New Roman" w:hAnsi="Times New Roman" w:cs="Times New Roman"/>
          <w:sz w:val="24"/>
          <w:szCs w:val="24"/>
        </w:rPr>
        <w:t>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</w:t>
      </w:r>
      <w:r w:rsidR="00424E82" w:rsidRPr="005F2E07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="005F2E07" w:rsidRPr="005F2E07">
        <w:rPr>
          <w:rFonts w:ascii="Times New Roman" w:hAnsi="Times New Roman" w:cs="Times New Roman"/>
          <w:sz w:val="24"/>
          <w:szCs w:val="24"/>
        </w:rPr>
        <w:t>от 07.04.2023г.  №160 «О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  <w:r w:rsidR="005F2E07">
        <w:rPr>
          <w:rFonts w:ascii="Times New Roman" w:hAnsi="Times New Roman" w:cs="Times New Roman"/>
          <w:sz w:val="24"/>
          <w:szCs w:val="24"/>
        </w:rPr>
        <w:t xml:space="preserve"> </w:t>
      </w:r>
      <w:r w:rsidR="005F2E07" w:rsidRPr="005F2E07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1B266D">
        <w:rPr>
          <w:rFonts w:ascii="Times New Roman" w:hAnsi="Times New Roman" w:cs="Times New Roman"/>
          <w:sz w:val="24"/>
          <w:szCs w:val="24"/>
        </w:rPr>
        <w:t>»»</w:t>
      </w:r>
      <w:r w:rsidR="005F2E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0E59" w:rsidRDefault="00890E59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- постановление </w:t>
      </w:r>
      <w:r w:rsidRPr="007155AD">
        <w:rPr>
          <w:rStyle w:val="normaltextrun"/>
        </w:rPr>
        <w:t>администрации </w:t>
      </w:r>
      <w:r w:rsidRPr="007155AD">
        <w:rPr>
          <w:rStyle w:val="spellingerror"/>
        </w:rPr>
        <w:t>Кипенско</w:t>
      </w:r>
      <w:r>
        <w:rPr>
          <w:rStyle w:val="spellingerror"/>
        </w:rPr>
        <w:t>го</w:t>
      </w:r>
      <w:r w:rsidR="001B266D">
        <w:rPr>
          <w:rStyle w:val="spellingerror"/>
        </w:rPr>
        <w:t xml:space="preserve"> </w:t>
      </w:r>
      <w:r w:rsidRPr="007155AD">
        <w:rPr>
          <w:rStyle w:val="normaltextrun"/>
        </w:rPr>
        <w:t>сельско</w:t>
      </w:r>
      <w:r>
        <w:rPr>
          <w:rStyle w:val="normaltextrun"/>
        </w:rPr>
        <w:t>го</w:t>
      </w:r>
      <w:r w:rsidR="001B266D">
        <w:rPr>
          <w:rStyle w:val="normaltextrun"/>
        </w:rPr>
        <w:t xml:space="preserve"> </w:t>
      </w:r>
      <w:r w:rsidRPr="007155AD">
        <w:rPr>
          <w:rStyle w:val="normaltextrun"/>
        </w:rPr>
        <w:t>поселени</w:t>
      </w:r>
      <w:r>
        <w:rPr>
          <w:rStyle w:val="normaltextrun"/>
        </w:rPr>
        <w:t>я</w:t>
      </w:r>
      <w:r w:rsidRPr="007155AD">
        <w:rPr>
          <w:rStyle w:val="normaltextrun"/>
        </w:rPr>
        <w:t> </w:t>
      </w:r>
      <w:r>
        <w:rPr>
          <w:rStyle w:val="normaltextrun"/>
        </w:rPr>
        <w:t>Ломоносовского</w:t>
      </w:r>
      <w:r w:rsidRPr="007155AD">
        <w:rPr>
          <w:rStyle w:val="normaltextrun"/>
        </w:rPr>
        <w:t xml:space="preserve"> муниципальн</w:t>
      </w:r>
      <w:r>
        <w:rPr>
          <w:rStyle w:val="normaltextrun"/>
        </w:rPr>
        <w:t>ого</w:t>
      </w:r>
      <w:r w:rsidRPr="007155AD">
        <w:rPr>
          <w:rStyle w:val="normaltextrun"/>
        </w:rPr>
        <w:t xml:space="preserve"> район</w:t>
      </w:r>
      <w:r>
        <w:rPr>
          <w:rStyle w:val="normaltextrun"/>
        </w:rPr>
        <w:t>а</w:t>
      </w:r>
      <w:r w:rsidRPr="007155AD">
        <w:rPr>
          <w:rStyle w:val="eop"/>
        </w:rPr>
        <w:t> </w:t>
      </w:r>
      <w:r w:rsidRPr="007155AD">
        <w:rPr>
          <w:rStyle w:val="normaltextrun"/>
        </w:rPr>
        <w:t>Ленинградской области</w:t>
      </w:r>
      <w:r>
        <w:rPr>
          <w:rStyle w:val="normaltextrun"/>
        </w:rPr>
        <w:t xml:space="preserve"> от </w:t>
      </w:r>
      <w:r w:rsidRPr="007155AD">
        <w:rPr>
          <w:rStyle w:val="normaltextrun"/>
        </w:rPr>
        <w:t> </w:t>
      </w:r>
      <w:r>
        <w:t>11.04.2024г.  № 172</w:t>
      </w:r>
      <w:r w:rsidR="001B266D">
        <w:t xml:space="preserve"> </w:t>
      </w:r>
      <w:r w:rsidR="001B266D" w:rsidRPr="005F2E07">
        <w:t>«О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  <w:r w:rsidR="001B266D">
        <w:t xml:space="preserve"> </w:t>
      </w:r>
      <w:r w:rsidR="001B266D" w:rsidRPr="005F2E07">
        <w:t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</w:t>
      </w:r>
      <w:r w:rsidR="001B266D">
        <w:t>»</w:t>
      </w:r>
      <w:r w:rsidR="001B266D" w:rsidRPr="005F2E07">
        <w:t>»»</w:t>
      </w:r>
      <w:r w:rsidR="001B266D">
        <w:t>;</w:t>
      </w:r>
      <w:proofErr w:type="gramEnd"/>
    </w:p>
    <w:p w:rsidR="001B266D" w:rsidRDefault="001B266D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- постановление </w:t>
      </w:r>
      <w:r w:rsidRPr="007155AD">
        <w:rPr>
          <w:rStyle w:val="normaltextrun"/>
        </w:rPr>
        <w:t>администрации </w:t>
      </w:r>
      <w:r w:rsidRPr="007155AD">
        <w:rPr>
          <w:rStyle w:val="spellingerror"/>
        </w:rPr>
        <w:t>Кипенско</w:t>
      </w:r>
      <w:r>
        <w:rPr>
          <w:rStyle w:val="spellingerror"/>
        </w:rPr>
        <w:t xml:space="preserve">го </w:t>
      </w:r>
      <w:r w:rsidRPr="007155AD">
        <w:rPr>
          <w:rStyle w:val="normaltextrun"/>
        </w:rPr>
        <w:t>сельско</w:t>
      </w:r>
      <w:r>
        <w:rPr>
          <w:rStyle w:val="normaltextrun"/>
        </w:rPr>
        <w:t xml:space="preserve">го </w:t>
      </w:r>
      <w:r w:rsidRPr="007155AD">
        <w:rPr>
          <w:rStyle w:val="normaltextrun"/>
        </w:rPr>
        <w:t>поселени</w:t>
      </w:r>
      <w:r>
        <w:rPr>
          <w:rStyle w:val="normaltextrun"/>
        </w:rPr>
        <w:t>я</w:t>
      </w:r>
      <w:r w:rsidRPr="007155AD">
        <w:rPr>
          <w:rStyle w:val="normaltextrun"/>
        </w:rPr>
        <w:t> </w:t>
      </w:r>
      <w:r>
        <w:rPr>
          <w:rStyle w:val="normaltextrun"/>
        </w:rPr>
        <w:t>Ломоносовского</w:t>
      </w:r>
      <w:r w:rsidRPr="007155AD">
        <w:rPr>
          <w:rStyle w:val="normaltextrun"/>
        </w:rPr>
        <w:t xml:space="preserve"> муниципальн</w:t>
      </w:r>
      <w:r>
        <w:rPr>
          <w:rStyle w:val="normaltextrun"/>
        </w:rPr>
        <w:t>ого</w:t>
      </w:r>
      <w:r w:rsidRPr="007155AD">
        <w:rPr>
          <w:rStyle w:val="normaltextrun"/>
        </w:rPr>
        <w:t xml:space="preserve"> район</w:t>
      </w:r>
      <w:r>
        <w:rPr>
          <w:rStyle w:val="normaltextrun"/>
        </w:rPr>
        <w:t>а</w:t>
      </w:r>
      <w:r w:rsidRPr="007155AD">
        <w:rPr>
          <w:rStyle w:val="eop"/>
        </w:rPr>
        <w:t> </w:t>
      </w:r>
      <w:r w:rsidRPr="007155AD">
        <w:rPr>
          <w:rStyle w:val="normaltextrun"/>
        </w:rPr>
        <w:t>Ленинградской области</w:t>
      </w:r>
      <w:r>
        <w:rPr>
          <w:rStyle w:val="normaltextrun"/>
        </w:rPr>
        <w:t xml:space="preserve"> от </w:t>
      </w:r>
      <w:r w:rsidRPr="007155AD">
        <w:rPr>
          <w:rStyle w:val="normaltextrun"/>
        </w:rPr>
        <w:t> </w:t>
      </w:r>
      <w:r>
        <w:t xml:space="preserve">26.07.2024г.  № 415 </w:t>
      </w:r>
      <w:r w:rsidRPr="005F2E07">
        <w:t>«О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  <w:r>
        <w:t xml:space="preserve"> </w:t>
      </w:r>
      <w:r w:rsidRPr="005F2E07">
        <w:t xml:space="preserve">«Об утверждении </w:t>
      </w:r>
      <w:r w:rsidRPr="005F2E07">
        <w:lastRenderedPageBreak/>
        <w:t>административного регламента по предоставлению муниципальной услуги «Присвоение адреса объекту адресации, изменение и аннулирование такого адреса</w:t>
      </w:r>
      <w:r>
        <w:t>»</w:t>
      </w:r>
      <w:r w:rsidRPr="005F2E07">
        <w:t>»»</w:t>
      </w:r>
      <w:r w:rsidR="00386AAB">
        <w:t>;</w:t>
      </w:r>
      <w:proofErr w:type="gramEnd"/>
    </w:p>
    <w:p w:rsidR="00386AAB" w:rsidRDefault="00386AAB" w:rsidP="00585020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- постановление </w:t>
      </w:r>
      <w:r w:rsidRPr="007155AD">
        <w:rPr>
          <w:rStyle w:val="normaltextrun"/>
        </w:rPr>
        <w:t>администрации </w:t>
      </w:r>
      <w:r w:rsidRPr="007155AD">
        <w:rPr>
          <w:rStyle w:val="spellingerror"/>
        </w:rPr>
        <w:t>Кипенско</w:t>
      </w:r>
      <w:r>
        <w:rPr>
          <w:rStyle w:val="spellingerror"/>
        </w:rPr>
        <w:t xml:space="preserve">го </w:t>
      </w:r>
      <w:r w:rsidRPr="007155AD">
        <w:rPr>
          <w:rStyle w:val="normaltextrun"/>
        </w:rPr>
        <w:t>сельско</w:t>
      </w:r>
      <w:r>
        <w:rPr>
          <w:rStyle w:val="normaltextrun"/>
        </w:rPr>
        <w:t xml:space="preserve">го </w:t>
      </w:r>
      <w:r w:rsidRPr="007155AD">
        <w:rPr>
          <w:rStyle w:val="normaltextrun"/>
        </w:rPr>
        <w:t>поселени</w:t>
      </w:r>
      <w:r>
        <w:rPr>
          <w:rStyle w:val="normaltextrun"/>
        </w:rPr>
        <w:t>я</w:t>
      </w:r>
      <w:r w:rsidRPr="007155AD">
        <w:rPr>
          <w:rStyle w:val="normaltextrun"/>
        </w:rPr>
        <w:t> </w:t>
      </w:r>
      <w:r>
        <w:rPr>
          <w:rStyle w:val="normaltextrun"/>
        </w:rPr>
        <w:t>Ломоносовского</w:t>
      </w:r>
      <w:r w:rsidRPr="007155AD">
        <w:rPr>
          <w:rStyle w:val="normaltextrun"/>
        </w:rPr>
        <w:t xml:space="preserve"> муниципальн</w:t>
      </w:r>
      <w:r>
        <w:rPr>
          <w:rStyle w:val="normaltextrun"/>
        </w:rPr>
        <w:t>ого</w:t>
      </w:r>
      <w:r w:rsidRPr="007155AD">
        <w:rPr>
          <w:rStyle w:val="normaltextrun"/>
        </w:rPr>
        <w:t xml:space="preserve"> район</w:t>
      </w:r>
      <w:r>
        <w:rPr>
          <w:rStyle w:val="normaltextrun"/>
        </w:rPr>
        <w:t>а</w:t>
      </w:r>
      <w:r w:rsidRPr="007155AD">
        <w:rPr>
          <w:rStyle w:val="eop"/>
        </w:rPr>
        <w:t> </w:t>
      </w:r>
      <w:r w:rsidRPr="007155AD">
        <w:rPr>
          <w:rStyle w:val="normaltextrun"/>
        </w:rPr>
        <w:t>Ленинградской области</w:t>
      </w:r>
      <w:r>
        <w:rPr>
          <w:rStyle w:val="normaltextrun"/>
        </w:rPr>
        <w:t xml:space="preserve"> от </w:t>
      </w:r>
      <w:r w:rsidRPr="007155AD">
        <w:rPr>
          <w:rStyle w:val="normaltextrun"/>
        </w:rPr>
        <w:t> </w:t>
      </w:r>
      <w:r>
        <w:t xml:space="preserve">01.10.2024г.  № 543 </w:t>
      </w:r>
      <w:r w:rsidRPr="005F2E07">
        <w:t>«О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  <w:r>
        <w:t xml:space="preserve"> </w:t>
      </w:r>
      <w:r w:rsidRPr="005F2E07">
        <w:t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</w:t>
      </w:r>
      <w:r>
        <w:t>»</w:t>
      </w:r>
      <w:r w:rsidRPr="005F2E07">
        <w:t>»»</w:t>
      </w:r>
      <w:r>
        <w:t>.</w:t>
      </w:r>
      <w:proofErr w:type="gramEnd"/>
    </w:p>
    <w:p w:rsidR="00585020" w:rsidRPr="007C54E5" w:rsidRDefault="00585020" w:rsidP="00585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4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54E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C54E5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на официальном сайте Кипенского сельского поселения в информационно-телекоммуникационной сети Интернет.</w:t>
      </w:r>
    </w:p>
    <w:p w:rsidR="00585020" w:rsidRPr="007C54E5" w:rsidRDefault="00585020" w:rsidP="0058502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54E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585020" w:rsidRPr="007C54E5" w:rsidRDefault="00585020" w:rsidP="0058502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54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5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4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E0E11" w:rsidRPr="007155AD" w:rsidRDefault="00AE0E11" w:rsidP="00F729F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AE0E11" w:rsidRPr="007155AD" w:rsidRDefault="00AE0E11" w:rsidP="00F729F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AE0E11" w:rsidRPr="007155AD" w:rsidRDefault="00AE0E11" w:rsidP="00F729FE">
      <w:pPr>
        <w:pStyle w:val="paragraph"/>
        <w:spacing w:before="0" w:beforeAutospacing="0" w:after="0" w:afterAutospacing="0"/>
        <w:ind w:firstLine="709"/>
        <w:jc w:val="both"/>
        <w:textAlignment w:val="baseline"/>
      </w:pPr>
    </w:p>
    <w:p w:rsidR="00DF7EBE" w:rsidRPr="007155AD" w:rsidRDefault="00F41CBF" w:rsidP="00F729FE">
      <w:pPr>
        <w:pStyle w:val="paragraph"/>
        <w:spacing w:before="0" w:beforeAutospacing="0" w:after="0" w:afterAutospacing="0"/>
        <w:textAlignment w:val="baseline"/>
      </w:pPr>
      <w:r w:rsidRPr="007155AD">
        <w:rPr>
          <w:rStyle w:val="eop"/>
        </w:rPr>
        <w:t>  </w:t>
      </w:r>
      <w:r w:rsidR="00192FCC" w:rsidRPr="007155AD">
        <w:t xml:space="preserve">Глава  Кипенского сельского поселения                       </w:t>
      </w:r>
      <w:r w:rsidR="00585020">
        <w:tab/>
      </w:r>
      <w:r w:rsidR="00585020">
        <w:tab/>
      </w:r>
      <w:r w:rsidR="00192FCC" w:rsidRPr="007155AD">
        <w:t xml:space="preserve">   </w:t>
      </w:r>
      <w:r w:rsidR="00F144BA" w:rsidRPr="007155AD">
        <w:t xml:space="preserve">                    </w:t>
      </w:r>
      <w:r w:rsidR="00192FCC" w:rsidRPr="007155AD">
        <w:t xml:space="preserve"> М.В. </w:t>
      </w:r>
      <w:proofErr w:type="spellStart"/>
      <w:r w:rsidR="00192FCC" w:rsidRPr="007155AD">
        <w:t>Кюне</w:t>
      </w:r>
      <w:proofErr w:type="spellEnd"/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585020" w:rsidRDefault="00585020" w:rsidP="00F729FE">
      <w:pPr>
        <w:pStyle w:val="paragraph"/>
        <w:spacing w:before="0" w:beforeAutospacing="0" w:after="0" w:afterAutospacing="0"/>
        <w:textAlignment w:val="baseline"/>
      </w:pPr>
    </w:p>
    <w:p w:rsidR="00585020" w:rsidRDefault="00585020" w:rsidP="00F729FE">
      <w:pPr>
        <w:pStyle w:val="paragraph"/>
        <w:spacing w:before="0" w:beforeAutospacing="0" w:after="0" w:afterAutospacing="0"/>
        <w:textAlignment w:val="baseline"/>
      </w:pPr>
    </w:p>
    <w:p w:rsidR="00585020" w:rsidRDefault="00585020" w:rsidP="00F729FE">
      <w:pPr>
        <w:pStyle w:val="paragraph"/>
        <w:spacing w:before="0" w:beforeAutospacing="0" w:after="0" w:afterAutospacing="0"/>
        <w:textAlignment w:val="baseline"/>
      </w:pPr>
    </w:p>
    <w:p w:rsidR="00585020" w:rsidRPr="007155AD" w:rsidRDefault="00585020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Pr="007155AD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AE0E11" w:rsidRDefault="00AE0E11" w:rsidP="00F729FE">
      <w:pPr>
        <w:pStyle w:val="paragraph"/>
        <w:spacing w:before="0" w:beforeAutospacing="0" w:after="0" w:afterAutospacing="0"/>
        <w:textAlignment w:val="baseline"/>
      </w:pPr>
    </w:p>
    <w:p w:rsidR="00602CC4" w:rsidRDefault="00674D31" w:rsidP="00602CC4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bookmarkStart w:id="0" w:name="_GoBack"/>
      <w:r w:rsidRPr="006B6D0A">
        <w:rPr>
          <w:rStyle w:val="normaltextrun"/>
          <w:sz w:val="20"/>
          <w:szCs w:val="20"/>
        </w:rPr>
        <w:lastRenderedPageBreak/>
        <w:t>Утвержден</w:t>
      </w:r>
    </w:p>
    <w:p w:rsidR="00674D31" w:rsidRPr="006B6D0A" w:rsidRDefault="00674D31" w:rsidP="00602CC4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6B6D0A">
        <w:rPr>
          <w:rStyle w:val="normaltextrun"/>
          <w:sz w:val="20"/>
          <w:szCs w:val="20"/>
        </w:rPr>
        <w:t>постановлением администрации</w:t>
      </w:r>
    </w:p>
    <w:p w:rsidR="00602CC4" w:rsidRDefault="00674D31" w:rsidP="00602CC4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r w:rsidRPr="006B6D0A">
        <w:rPr>
          <w:rStyle w:val="normaltextrun"/>
          <w:sz w:val="20"/>
          <w:szCs w:val="20"/>
        </w:rPr>
        <w:t> </w:t>
      </w:r>
      <w:r w:rsidRPr="006B6D0A">
        <w:rPr>
          <w:rStyle w:val="spellingerror"/>
          <w:sz w:val="20"/>
          <w:szCs w:val="20"/>
        </w:rPr>
        <w:t>Кипенско</w:t>
      </w:r>
      <w:r w:rsidR="00890E59" w:rsidRPr="006B6D0A">
        <w:rPr>
          <w:rStyle w:val="spellingerror"/>
          <w:sz w:val="20"/>
          <w:szCs w:val="20"/>
        </w:rPr>
        <w:t>го</w:t>
      </w:r>
      <w:r w:rsidRPr="006B6D0A">
        <w:rPr>
          <w:rStyle w:val="normaltextrun"/>
          <w:sz w:val="20"/>
          <w:szCs w:val="20"/>
        </w:rPr>
        <w:t xml:space="preserve"> сельско</w:t>
      </w:r>
      <w:r w:rsidR="00890E59" w:rsidRPr="006B6D0A">
        <w:rPr>
          <w:rStyle w:val="normaltextrun"/>
          <w:sz w:val="20"/>
          <w:szCs w:val="20"/>
        </w:rPr>
        <w:t>го</w:t>
      </w:r>
      <w:r w:rsidRPr="006B6D0A">
        <w:rPr>
          <w:rStyle w:val="normaltextrun"/>
          <w:sz w:val="20"/>
          <w:szCs w:val="20"/>
        </w:rPr>
        <w:t xml:space="preserve"> поселени</w:t>
      </w:r>
      <w:r w:rsidR="00890E59" w:rsidRPr="006B6D0A">
        <w:rPr>
          <w:rStyle w:val="normaltextrun"/>
          <w:sz w:val="20"/>
          <w:szCs w:val="20"/>
        </w:rPr>
        <w:t>я</w:t>
      </w:r>
    </w:p>
    <w:p w:rsidR="00674D31" w:rsidRPr="006B6D0A" w:rsidRDefault="00890E59" w:rsidP="00602CC4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6B6D0A">
        <w:rPr>
          <w:rStyle w:val="normaltextrun"/>
          <w:sz w:val="20"/>
          <w:szCs w:val="20"/>
        </w:rPr>
        <w:t> Ломоносовского</w:t>
      </w:r>
      <w:r w:rsidR="00674D31" w:rsidRPr="006B6D0A">
        <w:rPr>
          <w:rStyle w:val="normaltextrun"/>
          <w:sz w:val="20"/>
          <w:szCs w:val="20"/>
        </w:rPr>
        <w:t xml:space="preserve"> муниципальн</w:t>
      </w:r>
      <w:r w:rsidRPr="006B6D0A">
        <w:rPr>
          <w:rStyle w:val="normaltextrun"/>
          <w:sz w:val="20"/>
          <w:szCs w:val="20"/>
        </w:rPr>
        <w:t>ого</w:t>
      </w:r>
      <w:r w:rsidR="00674D31" w:rsidRPr="006B6D0A">
        <w:rPr>
          <w:rStyle w:val="normaltextrun"/>
          <w:sz w:val="20"/>
          <w:szCs w:val="20"/>
        </w:rPr>
        <w:t xml:space="preserve"> район</w:t>
      </w:r>
      <w:r w:rsidRPr="006B6D0A">
        <w:rPr>
          <w:rStyle w:val="normaltextrun"/>
          <w:sz w:val="20"/>
          <w:szCs w:val="20"/>
        </w:rPr>
        <w:t>а</w:t>
      </w:r>
    </w:p>
    <w:p w:rsidR="00674D31" w:rsidRPr="006B6D0A" w:rsidRDefault="00674D31" w:rsidP="00602CC4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6B6D0A">
        <w:rPr>
          <w:rStyle w:val="normaltextrun"/>
          <w:sz w:val="20"/>
          <w:szCs w:val="20"/>
        </w:rPr>
        <w:t> Ленинградской области</w:t>
      </w:r>
    </w:p>
    <w:p w:rsidR="00674D31" w:rsidRDefault="00674D31" w:rsidP="00602CC4">
      <w:pPr>
        <w:pStyle w:val="paragraph"/>
        <w:spacing w:before="0" w:beforeAutospacing="0" w:after="0" w:afterAutospacing="0"/>
        <w:ind w:right="-142" w:firstLine="517"/>
        <w:jc w:val="right"/>
        <w:textAlignment w:val="baseline"/>
        <w:rPr>
          <w:rStyle w:val="normaltextrun"/>
          <w:sz w:val="20"/>
          <w:szCs w:val="20"/>
        </w:rPr>
      </w:pPr>
      <w:r w:rsidRPr="006B6D0A">
        <w:rPr>
          <w:rStyle w:val="normaltextrun"/>
          <w:sz w:val="20"/>
          <w:szCs w:val="20"/>
        </w:rPr>
        <w:t xml:space="preserve">от  </w:t>
      </w:r>
      <w:r w:rsidR="00602CC4">
        <w:rPr>
          <w:rStyle w:val="normaltextrun"/>
          <w:sz w:val="20"/>
          <w:szCs w:val="20"/>
        </w:rPr>
        <w:t>09</w:t>
      </w:r>
      <w:r w:rsidR="007B3844" w:rsidRPr="006B6D0A">
        <w:rPr>
          <w:rStyle w:val="normaltextrun"/>
          <w:sz w:val="20"/>
          <w:szCs w:val="20"/>
        </w:rPr>
        <w:t>.0</w:t>
      </w:r>
      <w:r w:rsidR="00653557" w:rsidRPr="006B6D0A">
        <w:rPr>
          <w:rStyle w:val="normaltextrun"/>
          <w:sz w:val="20"/>
          <w:szCs w:val="20"/>
        </w:rPr>
        <w:t>1</w:t>
      </w:r>
      <w:r w:rsidR="007B3844" w:rsidRPr="006B6D0A">
        <w:rPr>
          <w:rStyle w:val="normaltextrun"/>
          <w:sz w:val="20"/>
          <w:szCs w:val="20"/>
        </w:rPr>
        <w:t>.202</w:t>
      </w:r>
      <w:r w:rsidR="00653557" w:rsidRPr="006B6D0A">
        <w:rPr>
          <w:rStyle w:val="normaltextrun"/>
          <w:sz w:val="20"/>
          <w:szCs w:val="20"/>
        </w:rPr>
        <w:t>5</w:t>
      </w:r>
      <w:r w:rsidR="007B3844" w:rsidRPr="006B6D0A">
        <w:rPr>
          <w:rStyle w:val="normaltextrun"/>
          <w:sz w:val="20"/>
          <w:szCs w:val="20"/>
        </w:rPr>
        <w:t>г.</w:t>
      </w:r>
      <w:r w:rsidRPr="006B6D0A">
        <w:rPr>
          <w:rStyle w:val="normaltextrun"/>
          <w:sz w:val="20"/>
          <w:szCs w:val="20"/>
        </w:rPr>
        <w:t xml:space="preserve"> </w:t>
      </w:r>
      <w:r w:rsidR="00602CC4">
        <w:rPr>
          <w:rStyle w:val="normaltextrun"/>
          <w:sz w:val="20"/>
          <w:szCs w:val="20"/>
        </w:rPr>
        <w:t>№  3</w:t>
      </w:r>
    </w:p>
    <w:p w:rsidR="00602CC4" w:rsidRPr="007155AD" w:rsidRDefault="00602CC4" w:rsidP="00602CC4">
      <w:pPr>
        <w:pStyle w:val="paragraph"/>
        <w:spacing w:before="0" w:beforeAutospacing="0" w:after="0" w:afterAutospacing="0"/>
        <w:ind w:right="-142" w:firstLine="517"/>
        <w:jc w:val="right"/>
        <w:textAlignment w:val="baseline"/>
      </w:pPr>
    </w:p>
    <w:bookmarkEnd w:id="0"/>
    <w:p w:rsidR="00674D31" w:rsidRPr="006B6D0A" w:rsidRDefault="00674D31" w:rsidP="00F729F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6B6D0A">
        <w:rPr>
          <w:rStyle w:val="normaltextrun"/>
          <w:b/>
        </w:rPr>
        <w:t>АДМИНИСТРАТИВНЫЙ РЕГЛАМЕНТ</w:t>
      </w:r>
      <w:r w:rsidRPr="006B6D0A">
        <w:rPr>
          <w:rStyle w:val="eop"/>
          <w:b/>
          <w:bCs/>
        </w:rPr>
        <w:t> </w:t>
      </w:r>
    </w:p>
    <w:p w:rsidR="00674D31" w:rsidRPr="006B6D0A" w:rsidRDefault="00674D31" w:rsidP="00F729FE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6B6D0A">
        <w:rPr>
          <w:rStyle w:val="normaltextrun"/>
          <w:b/>
        </w:rPr>
        <w:t>по предоставлению муниципальной услуги </w:t>
      </w:r>
      <w:r w:rsidRPr="006B6D0A">
        <w:rPr>
          <w:rStyle w:val="eop"/>
          <w:b/>
        </w:rPr>
        <w:t> </w:t>
      </w:r>
    </w:p>
    <w:p w:rsidR="00F729FE" w:rsidRDefault="00674D31" w:rsidP="00F729FE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Style w:val="normaltextrun"/>
          <w:b/>
        </w:rPr>
      </w:pPr>
      <w:r w:rsidRPr="006B6D0A">
        <w:rPr>
          <w:rStyle w:val="normaltextrun"/>
          <w:b/>
        </w:rPr>
        <w:t> «Присвоение адреса объекту адресации,</w:t>
      </w:r>
    </w:p>
    <w:p w:rsidR="00674D31" w:rsidRPr="006B6D0A" w:rsidRDefault="00674D31" w:rsidP="00F729FE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b/>
        </w:rPr>
      </w:pPr>
      <w:r w:rsidRPr="006B6D0A">
        <w:rPr>
          <w:rStyle w:val="normaltextrun"/>
          <w:b/>
        </w:rPr>
        <w:t xml:space="preserve"> изменение и аннулирование такого адреса»</w:t>
      </w:r>
      <w:r w:rsidRPr="006B6D0A">
        <w:rPr>
          <w:rStyle w:val="eop"/>
          <w:b/>
        </w:rPr>
        <w:t> </w:t>
      </w:r>
    </w:p>
    <w:p w:rsidR="00674D31" w:rsidRPr="007155AD" w:rsidRDefault="00674D31" w:rsidP="00F729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74D31" w:rsidRPr="007155AD" w:rsidRDefault="00674D31" w:rsidP="00F729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74D31" w:rsidRPr="007155AD" w:rsidRDefault="00674D31" w:rsidP="00F729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674D31" w:rsidRPr="007155AD" w:rsidRDefault="00674D31" w:rsidP="00F729F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5AD">
        <w:rPr>
          <w:rFonts w:ascii="Times New Roman" w:hAnsi="Times New Roman" w:cs="Times New Roman"/>
          <w:color w:val="000000"/>
          <w:sz w:val="24"/>
          <w:szCs w:val="24"/>
        </w:rPr>
        <w:t xml:space="preserve">1.1. Регламент </w:t>
      </w:r>
      <w:r w:rsidRPr="007155AD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 муниципальной услуги «Присвоение адреса объекту адресации, изменение и аннулирование такого адреса» (далее – Услуга)</w:t>
      </w:r>
      <w:r w:rsidRPr="007155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D31" w:rsidRPr="007155AD" w:rsidRDefault="00674D31" w:rsidP="00F729F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7155AD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а) собственники объекта адресации;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б) лица, обладающие одним из следующих вещных прав на объект адресации: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- право хозяйственного ведения;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- право оперативного управления;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- право пожизненно наследуемого владения;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- право постоянного (бессрочного) пользования;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 представители Заявителя, действующие в силу полномочий, </w:t>
      </w:r>
      <w:r w:rsidRPr="007155AD">
        <w:rPr>
          <w:rFonts w:ascii="Times New Roman" w:hAnsi="Times New Roman" w:cs="Times New Roman"/>
          <w:sz w:val="24"/>
          <w:szCs w:val="24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г)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74D31" w:rsidRPr="00F729FE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spellEnd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</w:t>
      </w:r>
      <w:r w:rsidRPr="00F729FE">
        <w:rPr>
          <w:rFonts w:ascii="Times New Roman" w:eastAsia="Calibri" w:hAnsi="Times New Roman" w:cs="Times New Roman"/>
          <w:sz w:val="24"/>
          <w:szCs w:val="24"/>
          <w:lang w:eastAsia="en-US"/>
        </w:rPr>
        <w:t>общего собрания членов такого некоммерческого объединения;</w:t>
      </w:r>
    </w:p>
    <w:p w:rsidR="00674D31" w:rsidRPr="00F729FE" w:rsidRDefault="008B44BD" w:rsidP="00F7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74D31" w:rsidRPr="00F7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 кадастровый инженер, выполняющий на основании документа, предусмотренного </w:t>
      </w:r>
      <w:hyperlink r:id="rId7" w:history="1">
        <w:r w:rsidR="00674D31" w:rsidRPr="00F729F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35</w:t>
        </w:r>
      </w:hyperlink>
      <w:r w:rsidR="00674D31" w:rsidRPr="00F7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8" w:history="1">
        <w:r w:rsidR="00674D31" w:rsidRPr="00F729F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42.3</w:t>
        </w:r>
      </w:hyperlink>
      <w:r w:rsidR="00674D31" w:rsidRPr="00F7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24 июля</w:t>
      </w:r>
      <w:r w:rsidR="00F7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74D31" w:rsidRPr="00F7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</w:t>
      </w:r>
      <w:r w:rsidR="00674D31" w:rsidRPr="00F729FE">
        <w:rPr>
          <w:rFonts w:ascii="Times New Roman" w:hAnsi="Times New Roman" w:cs="Times New Roman"/>
          <w:sz w:val="24"/>
          <w:szCs w:val="24"/>
        </w:rPr>
        <w:t>адресации.</w:t>
      </w:r>
    </w:p>
    <w:p w:rsidR="00F729FE" w:rsidRPr="00F729FE" w:rsidRDefault="00F729FE" w:rsidP="00F7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29FE">
        <w:rPr>
          <w:rFonts w:ascii="Times New Roman" w:eastAsia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1.3. </w:t>
      </w:r>
      <w:r w:rsidR="005E7010" w:rsidRPr="007155AD">
        <w:rPr>
          <w:rFonts w:ascii="Times New Roman" w:hAnsi="Times New Roman" w:cs="Times New Roman"/>
          <w:sz w:val="24"/>
          <w:szCs w:val="24"/>
        </w:rPr>
        <w:t>Информацию о месте</w:t>
      </w:r>
      <w:r w:rsidRPr="007155AD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="005E7010" w:rsidRPr="007155AD">
        <w:rPr>
          <w:rFonts w:ascii="Times New Roman" w:hAnsi="Times New Roman" w:cs="Times New Roman"/>
          <w:sz w:val="24"/>
          <w:szCs w:val="24"/>
        </w:rPr>
        <w:t>администрации Кипенско</w:t>
      </w:r>
      <w:r w:rsidR="004158C6">
        <w:rPr>
          <w:rFonts w:ascii="Times New Roman" w:hAnsi="Times New Roman" w:cs="Times New Roman"/>
          <w:sz w:val="24"/>
          <w:szCs w:val="24"/>
        </w:rPr>
        <w:t>го</w:t>
      </w:r>
      <w:r w:rsidR="005E7010" w:rsidRPr="007155A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158C6">
        <w:rPr>
          <w:rFonts w:ascii="Times New Roman" w:hAnsi="Times New Roman" w:cs="Times New Roman"/>
          <w:sz w:val="24"/>
          <w:szCs w:val="24"/>
        </w:rPr>
        <w:t>го</w:t>
      </w:r>
      <w:r w:rsidR="005E7010" w:rsidRPr="007155A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58C6">
        <w:rPr>
          <w:rFonts w:ascii="Times New Roman" w:hAnsi="Times New Roman" w:cs="Times New Roman"/>
          <w:sz w:val="24"/>
          <w:szCs w:val="24"/>
        </w:rPr>
        <w:t xml:space="preserve">я </w:t>
      </w:r>
      <w:r w:rsidR="005E7010" w:rsidRPr="007155AD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="00AE0E11" w:rsidRPr="007155A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E7010" w:rsidRPr="007155AD">
        <w:rPr>
          <w:rFonts w:ascii="Times New Roman" w:hAnsi="Times New Roman" w:cs="Times New Roman"/>
          <w:sz w:val="24"/>
          <w:szCs w:val="24"/>
        </w:rPr>
        <w:t>–</w:t>
      </w:r>
      <w:r w:rsidR="00AE0E11"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5E7010" w:rsidRPr="007155AD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AE0E11" w:rsidRPr="007155AD">
        <w:rPr>
          <w:rFonts w:ascii="Times New Roman" w:hAnsi="Times New Roman" w:cs="Times New Roman"/>
          <w:sz w:val="24"/>
          <w:szCs w:val="24"/>
        </w:rPr>
        <w:t>ОМСУ)</w:t>
      </w:r>
      <w:r w:rsidR="005E7010" w:rsidRPr="007155AD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AE0E11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5E7010" w:rsidRPr="007155AD">
        <w:rPr>
          <w:rFonts w:ascii="Times New Roman" w:hAnsi="Times New Roman" w:cs="Times New Roman"/>
          <w:sz w:val="24"/>
          <w:szCs w:val="24"/>
        </w:rPr>
        <w:t>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</w:t>
      </w:r>
      <w:r w:rsidR="005E7010" w:rsidRPr="007155AD">
        <w:rPr>
          <w:rFonts w:ascii="Times New Roman" w:hAnsi="Times New Roman" w:cs="Times New Roman"/>
          <w:sz w:val="24"/>
          <w:szCs w:val="24"/>
        </w:rPr>
        <w:t>графике</w:t>
      </w:r>
      <w:r w:rsidRPr="007155AD">
        <w:rPr>
          <w:rFonts w:ascii="Times New Roman" w:hAnsi="Times New Roman" w:cs="Times New Roman"/>
          <w:sz w:val="24"/>
          <w:szCs w:val="24"/>
        </w:rPr>
        <w:t xml:space="preserve"> работы, контактны</w:t>
      </w:r>
      <w:r w:rsidR="005E7010" w:rsidRPr="007155AD">
        <w:rPr>
          <w:rFonts w:ascii="Times New Roman" w:hAnsi="Times New Roman" w:cs="Times New Roman"/>
          <w:sz w:val="24"/>
          <w:szCs w:val="24"/>
        </w:rPr>
        <w:t>е телефоны</w:t>
      </w:r>
      <w:r w:rsidRPr="007155AD">
        <w:rPr>
          <w:rFonts w:ascii="Times New Roman" w:hAnsi="Times New Roman" w:cs="Times New Roman"/>
          <w:sz w:val="24"/>
          <w:szCs w:val="24"/>
        </w:rPr>
        <w:t xml:space="preserve"> и т.д. (далее - сведения информационного характера) размещаются: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AE0E11" w:rsidRPr="007155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7010" w:rsidRPr="007155AD">
        <w:rPr>
          <w:rFonts w:ascii="Times New Roman" w:hAnsi="Times New Roman" w:cs="Times New Roman"/>
          <w:sz w:val="24"/>
          <w:szCs w:val="24"/>
        </w:rPr>
        <w:t>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 услуг, которые являются необходимыми и обязательными для предоставления </w:t>
      </w:r>
      <w:r w:rsidR="005E7010" w:rsidRPr="007155AD">
        <w:rPr>
          <w:rFonts w:ascii="Times New Roman" w:hAnsi="Times New Roman" w:cs="Times New Roman"/>
          <w:sz w:val="24"/>
          <w:szCs w:val="24"/>
        </w:rPr>
        <w:t>муниципальной</w:t>
      </w:r>
      <w:r w:rsidR="005E7010" w:rsidRPr="007155AD">
        <w:rPr>
          <w:rFonts w:ascii="Times New Roman" w:hAnsi="Times New Roman" w:cs="Times New Roman"/>
          <w:sz w:val="24"/>
          <w:szCs w:val="24"/>
        </w:rPr>
        <w:tab/>
        <w:t>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E7010" w:rsidRPr="007155AD">
        <w:rPr>
          <w:rFonts w:ascii="Times New Roman" w:hAnsi="Times New Roman" w:cs="Times New Roman"/>
          <w:sz w:val="24"/>
          <w:szCs w:val="24"/>
        </w:rPr>
        <w:t>Администрации</w:t>
      </w:r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514A09" w:rsidRPr="007155AD">
        <w:rPr>
          <w:rFonts w:ascii="Times New Roman" w:hAnsi="Times New Roman" w:cs="Times New Roman"/>
          <w:sz w:val="24"/>
          <w:szCs w:val="24"/>
        </w:rPr>
        <w:t>- http://кипенское</w:t>
      </w:r>
      <w:proofErr w:type="gramStart"/>
      <w:r w:rsidR="00514A09" w:rsidRPr="007155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14A09" w:rsidRPr="007155AD">
        <w:rPr>
          <w:rFonts w:ascii="Times New Roman" w:hAnsi="Times New Roman" w:cs="Times New Roman"/>
          <w:sz w:val="24"/>
          <w:szCs w:val="24"/>
        </w:rPr>
        <w:t>ф/</w:t>
      </w:r>
      <w:r w:rsidRPr="007155AD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услуг (далее - ЕПГУ):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www.gu.lenobl.ru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lastRenderedPageBreak/>
        <w:t>www.gosuslugi.ru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5AD">
        <w:rPr>
          <w:rFonts w:ascii="Times New Roman" w:hAnsi="Times New Roman" w:cs="Times New Roman"/>
          <w:b/>
          <w:color w:val="000000"/>
          <w:sz w:val="24"/>
          <w:szCs w:val="24"/>
        </w:rPr>
        <w:t>2. Стандарт предоставления муниципальной услуги</w:t>
      </w:r>
    </w:p>
    <w:p w:rsidR="00674D31" w:rsidRPr="007155AD" w:rsidRDefault="00674D31" w:rsidP="00F729F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D31" w:rsidRPr="00765801" w:rsidRDefault="00674D3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801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765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5801">
        <w:rPr>
          <w:rFonts w:ascii="Times New Roman" w:hAnsi="Times New Roman" w:cs="Times New Roman"/>
          <w:sz w:val="24"/>
          <w:szCs w:val="24"/>
        </w:rPr>
        <w:t xml:space="preserve">Полное наименование муниципальной услуги: </w:t>
      </w:r>
      <w:r w:rsidRPr="00765801">
        <w:rPr>
          <w:rFonts w:ascii="Times New Roman" w:eastAsia="Calibri" w:hAnsi="Times New Roman" w:cs="Times New Roman"/>
          <w:sz w:val="24"/>
          <w:szCs w:val="24"/>
          <w:lang w:eastAsia="en-US"/>
        </w:rPr>
        <w:t>«Присвоение адреса объекту адресации, изменение и аннулирование такого адреса».</w:t>
      </w:r>
    </w:p>
    <w:p w:rsidR="00674D31" w:rsidRPr="00765801" w:rsidRDefault="00674D31" w:rsidP="007658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01">
        <w:rPr>
          <w:rFonts w:ascii="Times New Roman" w:hAnsi="Times New Roman" w:cs="Times New Roman"/>
          <w:bCs/>
          <w:sz w:val="24"/>
          <w:szCs w:val="24"/>
        </w:rPr>
        <w:t>Сокращенное наименование муниципальной услуги не устанавливается.</w:t>
      </w:r>
    </w:p>
    <w:p w:rsidR="00765801" w:rsidRPr="00765801" w:rsidRDefault="00765801" w:rsidP="007658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765801" w:rsidRPr="00765801" w:rsidRDefault="00765801" w:rsidP="007658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Администрация).</w:t>
      </w:r>
    </w:p>
    <w:p w:rsidR="00765801" w:rsidRPr="00765801" w:rsidRDefault="00765801" w:rsidP="0076580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Структурным подразделением, ответственным за предоставление муниципальной услуги, является сектор жилищно-коммунального хозяйства, землеустройства и управления муниципальным имуществом.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При предоставлении Услуги Администрация взаимодействует </w:t>
      </w:r>
      <w:proofErr w:type="gramStart"/>
      <w:r w:rsidRPr="007658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5801">
        <w:rPr>
          <w:rFonts w:ascii="Times New Roman" w:hAnsi="Times New Roman" w:cs="Times New Roman"/>
          <w:sz w:val="24"/>
          <w:szCs w:val="24"/>
        </w:rPr>
        <w:t>: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7658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5801">
        <w:rPr>
          <w:rFonts w:ascii="Times New Roman" w:hAnsi="Times New Roman" w:cs="Times New Roman"/>
          <w:sz w:val="24"/>
          <w:szCs w:val="24"/>
        </w:rPr>
        <w:t xml:space="preserve"> "О публично-правовой компании "</w:t>
      </w:r>
      <w:proofErr w:type="spellStart"/>
      <w:r w:rsidRPr="0076580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765801">
        <w:rPr>
          <w:rFonts w:ascii="Times New Roman" w:hAnsi="Times New Roman" w:cs="Times New Roman"/>
          <w:sz w:val="24"/>
          <w:szCs w:val="24"/>
        </w:rPr>
        <w:t>", в порядке межведомственного информационного взаимодействия по запросу уполномоченного органа;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0" w:history="1">
        <w:r w:rsidRPr="00765801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765801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Заявление на получение Услуги с комплектом документов принимается: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"МФЦ";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2) без личной явки, в электронной форме: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через личный кабинет заявителя на ЕПГУ, </w:t>
      </w:r>
    </w:p>
    <w:p w:rsidR="00765801" w:rsidRPr="00765801" w:rsidRDefault="00765801" w:rsidP="0076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801">
        <w:rPr>
          <w:rFonts w:ascii="Times New Roman" w:hAnsi="Times New Roman" w:cs="Times New Roman"/>
          <w:bCs/>
          <w:sz w:val="24"/>
          <w:szCs w:val="24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765801">
        <w:rPr>
          <w:rFonts w:ascii="Times New Roman" w:hAnsi="Times New Roman" w:cs="Times New Roman"/>
          <w:sz w:val="24"/>
          <w:szCs w:val="24"/>
        </w:rPr>
        <w:t>.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1) посредством ЕПГУ - в МФЦ (при технической реализации);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2) по телефону - в МФЦ.</w:t>
      </w:r>
    </w:p>
    <w:p w:rsidR="00765801" w:rsidRPr="00765801" w:rsidRDefault="00765801" w:rsidP="00765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01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76580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C306AF" w:rsidRPr="00765801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65801">
        <w:rPr>
          <w:rFonts w:ascii="Times New Roman" w:hAnsi="Times New Roman" w:cs="Times New Roman"/>
          <w:sz w:val="24"/>
          <w:szCs w:val="24"/>
        </w:rPr>
        <w:t>слуги установление</w:t>
      </w:r>
      <w:r w:rsidRPr="007155AD">
        <w:rPr>
          <w:rFonts w:ascii="Times New Roman" w:hAnsi="Times New Roman" w:cs="Times New Roman"/>
          <w:sz w:val="24"/>
          <w:szCs w:val="24"/>
        </w:rPr>
        <w:t xml:space="preserve">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</w:t>
      </w:r>
      <w:r w:rsidRPr="008A5F58">
        <w:rPr>
          <w:rFonts w:ascii="Times New Roman" w:hAnsi="Times New Roman" w:cs="Times New Roman"/>
          <w:sz w:val="24"/>
          <w:szCs w:val="24"/>
        </w:rPr>
        <w:t xml:space="preserve">технологий, </w:t>
      </w:r>
      <w:r w:rsidR="008A5F58" w:rsidRPr="008A5F58">
        <w:rPr>
          <w:rFonts w:ascii="Times New Roman" w:hAnsi="Times New Roman"/>
          <w:sz w:val="24"/>
          <w:szCs w:val="24"/>
          <w:lang w:eastAsia="zh-CN"/>
        </w:rPr>
        <w:t>указанных в частях 10 и 11 статьи 7 Федерального закона от 27.07.2010 № 210-ФЗ «Об организации</w:t>
      </w:r>
      <w:proofErr w:type="gramEnd"/>
      <w:r w:rsidR="008A5F58" w:rsidRPr="008A5F58">
        <w:rPr>
          <w:rFonts w:ascii="Times New Roman" w:hAnsi="Times New Roman"/>
          <w:sz w:val="24"/>
          <w:szCs w:val="24"/>
          <w:lang w:eastAsia="zh-CN"/>
        </w:rPr>
        <w:t xml:space="preserve"> предоставления государственных и муниципальных </w:t>
      </w:r>
      <w:r w:rsidR="008A5F58" w:rsidRPr="008A5F58">
        <w:rPr>
          <w:rFonts w:ascii="Times New Roman" w:hAnsi="Times New Roman"/>
          <w:sz w:val="24"/>
          <w:szCs w:val="24"/>
          <w:lang w:eastAsia="zh-CN"/>
        </w:rPr>
        <w:lastRenderedPageBreak/>
        <w:t>услуг»</w:t>
      </w:r>
      <w:r w:rsidR="008A5F58" w:rsidRPr="008A5F58">
        <w:rPr>
          <w:rFonts w:ascii="Times New Roman" w:hAnsi="Times New Roman" w:cs="Times New Roman"/>
          <w:sz w:val="24"/>
          <w:szCs w:val="24"/>
        </w:rPr>
        <w:t xml:space="preserve"> </w:t>
      </w:r>
      <w:r w:rsidRPr="008A5F58">
        <w:rPr>
          <w:rFonts w:ascii="Times New Roman" w:hAnsi="Times New Roman" w:cs="Times New Roman"/>
          <w:sz w:val="24"/>
          <w:szCs w:val="24"/>
        </w:rPr>
        <w:t>(при наличии</w:t>
      </w:r>
      <w:r w:rsidRPr="007155AD">
        <w:rPr>
          <w:rFonts w:ascii="Times New Roman" w:hAnsi="Times New Roman" w:cs="Times New Roman"/>
          <w:sz w:val="24"/>
          <w:szCs w:val="24"/>
        </w:rPr>
        <w:t xml:space="preserve"> технической возможности).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2.2.2. При предоставлении </w:t>
      </w:r>
      <w:r w:rsidR="00C306AF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в электронной форме идентификация и аутентификация могут осуществляться посредством: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74D31" w:rsidRPr="00E6757E" w:rsidRDefault="00674D31" w:rsidP="00E67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E6757E">
        <w:rPr>
          <w:rFonts w:ascii="Times New Roman" w:hAnsi="Times New Roman" w:cs="Times New Roman"/>
          <w:sz w:val="24"/>
          <w:szCs w:val="24"/>
        </w:rPr>
        <w:t>соответствия предоставленным биометрическим персональным данным физического лица.</w:t>
      </w:r>
    </w:p>
    <w:p w:rsidR="00E6757E" w:rsidRPr="00205ABF" w:rsidRDefault="00674D31" w:rsidP="00E67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A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757E" w:rsidRPr="00205ABF">
        <w:rPr>
          <w:rFonts w:ascii="Times New Roman" w:hAnsi="Times New Roman" w:cs="Times New Roman"/>
          <w:sz w:val="24"/>
          <w:szCs w:val="24"/>
          <w:u w:val="single"/>
        </w:rPr>
        <w:t>2.3. Результат</w:t>
      </w:r>
      <w:r w:rsidR="00EB2383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предоставления услуги.</w:t>
      </w:r>
    </w:p>
    <w:p w:rsidR="00E6757E" w:rsidRPr="00E6757E" w:rsidRDefault="00E6757E" w:rsidP="00E6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адреса объекту адресации </w:t>
      </w:r>
      <w:r w:rsidRPr="00E6757E">
        <w:rPr>
          <w:rFonts w:ascii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6757E" w:rsidRPr="00E6757E" w:rsidRDefault="00E6757E" w:rsidP="00E6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E6757E">
        <w:rPr>
          <w:rFonts w:ascii="Times New Roman" w:hAnsi="Times New Roman" w:cs="Times New Roman"/>
          <w:sz w:val="24"/>
          <w:szCs w:val="24"/>
        </w:rPr>
        <w:t>с приложением уведомления об отсутствии сведений в государственном адресном реестре</w:t>
      </w: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E6757E" w:rsidRPr="00E6757E" w:rsidRDefault="00E6757E" w:rsidP="00E67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 выдача (направление) решения Уполномоченного органа об отказе </w:t>
      </w:r>
      <w:r w:rsidRPr="00E6757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присвоении объекту адресации адреса или аннулировании его адреса.</w:t>
      </w:r>
    </w:p>
    <w:p w:rsidR="00E6757E" w:rsidRPr="00E6757E" w:rsidRDefault="00E6757E" w:rsidP="00E6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E6757E" w:rsidRPr="00E6757E" w:rsidRDefault="00E6757E" w:rsidP="00E6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6757E" w:rsidRPr="00E6757E" w:rsidRDefault="00E6757E" w:rsidP="00E6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"МФЦ";</w:t>
      </w:r>
    </w:p>
    <w:p w:rsidR="00E6757E" w:rsidRPr="00E6757E" w:rsidRDefault="00E6757E" w:rsidP="00E6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2) без личной явки, в электронной форме:</w:t>
      </w:r>
    </w:p>
    <w:p w:rsidR="00E6757E" w:rsidRPr="00E6757E" w:rsidRDefault="00E6757E" w:rsidP="00E675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через личный кабинет заявителя на ЕПГУ;</w:t>
      </w:r>
    </w:p>
    <w:p w:rsidR="00E6757E" w:rsidRPr="00E6757E" w:rsidRDefault="00816D5B" w:rsidP="00E67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6757E" w:rsidRPr="00E6757E">
        <w:rPr>
          <w:rFonts w:ascii="Times New Roman" w:hAnsi="Times New Roman" w:cs="Times New Roman"/>
          <w:bCs/>
          <w:sz w:val="24"/>
          <w:szCs w:val="24"/>
        </w:rPr>
        <w:t>посредством портала адресной системы.</w:t>
      </w:r>
    </w:p>
    <w:p w:rsidR="00712975" w:rsidRPr="00712975" w:rsidRDefault="00712975" w:rsidP="00E67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57E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</w:t>
      </w:r>
      <w:r w:rsidRPr="00712975">
        <w:rPr>
          <w:rFonts w:ascii="Times New Roman" w:hAnsi="Times New Roman" w:cs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12975" w:rsidRPr="00712975" w:rsidRDefault="00712975" w:rsidP="007129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97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2975" w:rsidRDefault="00712975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975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</w:t>
      </w:r>
      <w:r w:rsidRPr="00223ED2">
        <w:rPr>
          <w:rFonts w:ascii="Times New Roman" w:hAnsi="Times New Roman" w:cs="Times New Roman"/>
          <w:sz w:val="24"/>
          <w:szCs w:val="24"/>
        </w:rPr>
        <w:t>муниципальных услуг».</w:t>
      </w:r>
      <w:proofErr w:type="gramEnd"/>
    </w:p>
    <w:p w:rsidR="00223ED2" w:rsidRPr="00205ABF" w:rsidRDefault="00223ED2" w:rsidP="00223E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ABF">
        <w:rPr>
          <w:rFonts w:ascii="Times New Roman" w:eastAsia="Calibri" w:hAnsi="Times New Roman"/>
          <w:sz w:val="24"/>
          <w:szCs w:val="24"/>
          <w:u w:val="single"/>
          <w:lang w:eastAsia="en-US"/>
        </w:rPr>
        <w:t>2.4. </w:t>
      </w:r>
      <w:r w:rsidR="00205ABF">
        <w:rPr>
          <w:rFonts w:ascii="Times New Roman" w:hAnsi="Times New Roman" w:cs="Times New Roman"/>
          <w:sz w:val="24"/>
          <w:szCs w:val="24"/>
          <w:u w:val="single"/>
        </w:rPr>
        <w:t>Срок предоставления услуги.</w:t>
      </w:r>
    </w:p>
    <w:p w:rsidR="00223ED2" w:rsidRPr="00223ED2" w:rsidRDefault="00223ED2" w:rsidP="00223E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23ED2">
        <w:rPr>
          <w:rFonts w:ascii="Times New Roman" w:hAnsi="Times New Roman"/>
          <w:sz w:val="24"/>
          <w:szCs w:val="24"/>
        </w:rPr>
        <w:t xml:space="preserve">а) в случае подачи заявления на бумажном носителе – в срок не более 6 рабочих </w:t>
      </w:r>
      <w:r w:rsidRPr="00223ED2">
        <w:rPr>
          <w:rFonts w:ascii="Times New Roman" w:hAnsi="Times New Roman"/>
          <w:sz w:val="24"/>
          <w:szCs w:val="24"/>
        </w:rPr>
        <w:lastRenderedPageBreak/>
        <w:t xml:space="preserve">дней со дня поступления заявления </w:t>
      </w:r>
      <w:r w:rsidRPr="00223ED2">
        <w:rPr>
          <w:rFonts w:ascii="Times New Roman" w:hAnsi="Times New Roman" w:cs="Times New Roman"/>
          <w:sz w:val="24"/>
          <w:szCs w:val="24"/>
        </w:rPr>
        <w:t>в ОМСУ/Организацию</w:t>
      </w:r>
      <w:r w:rsidRPr="00223ED2">
        <w:rPr>
          <w:rFonts w:ascii="Times New Roman" w:hAnsi="Times New Roman"/>
          <w:sz w:val="24"/>
          <w:szCs w:val="24"/>
        </w:rPr>
        <w:t>;</w:t>
      </w:r>
    </w:p>
    <w:p w:rsidR="00223ED2" w:rsidRPr="00223ED2" w:rsidRDefault="00223ED2" w:rsidP="00223E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23ED2">
        <w:rPr>
          <w:rFonts w:ascii="Times New Roman" w:hAnsi="Times New Roman"/>
          <w:sz w:val="24"/>
          <w:szCs w:val="24"/>
        </w:rPr>
        <w:t xml:space="preserve">б) в случае подачи заявления в форме электронного документа – в срок не более 5 рабочих дней со дня поступления заявления </w:t>
      </w:r>
      <w:r w:rsidRPr="00223ED2">
        <w:rPr>
          <w:rFonts w:ascii="Times New Roman" w:hAnsi="Times New Roman" w:cs="Times New Roman"/>
          <w:sz w:val="24"/>
          <w:szCs w:val="24"/>
        </w:rPr>
        <w:t>в ОМСУ/Организацию</w:t>
      </w:r>
      <w:r w:rsidRPr="00223ED2">
        <w:rPr>
          <w:rFonts w:ascii="Times New Roman" w:hAnsi="Times New Roman"/>
          <w:sz w:val="24"/>
          <w:szCs w:val="24"/>
        </w:rPr>
        <w:t>.</w:t>
      </w:r>
    </w:p>
    <w:p w:rsidR="00674D31" w:rsidRPr="00205ABF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ABF">
        <w:rPr>
          <w:rFonts w:ascii="Times New Roman" w:hAnsi="Times New Roman" w:cs="Times New Roman"/>
          <w:sz w:val="24"/>
          <w:szCs w:val="24"/>
          <w:u w:val="single"/>
        </w:rPr>
        <w:t xml:space="preserve">2.5. Правовые основания для предоставления </w:t>
      </w:r>
      <w:r w:rsidR="000D7187" w:rsidRPr="00205ABF">
        <w:rPr>
          <w:rFonts w:ascii="Times New Roman" w:hAnsi="Times New Roman" w:cs="Times New Roman"/>
          <w:sz w:val="24"/>
          <w:szCs w:val="24"/>
          <w:u w:val="single"/>
        </w:rPr>
        <w:t>муниципальной у</w:t>
      </w:r>
      <w:r w:rsidRPr="00205ABF">
        <w:rPr>
          <w:rFonts w:ascii="Times New Roman" w:hAnsi="Times New Roman" w:cs="Times New Roman"/>
          <w:sz w:val="24"/>
          <w:szCs w:val="24"/>
          <w:u w:val="single"/>
        </w:rPr>
        <w:t>слуги.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0D718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слуги: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Градостроительный кодекс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Российской Федерации; 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Федеральный закон «О кадастровой деятельности»;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Федеральный закон «О государственной регистрации недвижимости»;</w:t>
      </w:r>
    </w:p>
    <w:p w:rsidR="00674D31" w:rsidRPr="000A4AC8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Правила присвоения, изменения и аннулирования адресов</w:t>
      </w:r>
      <w:r w:rsidRPr="000A4AC8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19 ноября 2014 г. № 1221</w:t>
      </w:r>
      <w:r w:rsidR="000A4AC8" w:rsidRPr="000A4AC8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0A4AC8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финансов Российской Федерации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</w:t>
      </w:r>
      <w:r w:rsidR="001C5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 самоуправления, физическим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и юридическим лицам, в том числе посредством обеспечения доступа к федеральной информационной адресной системе»;</w:t>
      </w:r>
    </w:p>
    <w:p w:rsidR="00674D31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финансов Российской Федерации от 11 декабря 2014 г. № 146н «</w:t>
      </w:r>
      <w:r w:rsidRPr="007155AD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1C528D" w:rsidRPr="001C528D" w:rsidRDefault="001C528D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28D">
        <w:rPr>
          <w:rFonts w:ascii="Times New Roman" w:hAnsi="Times New Roman" w:cs="Times New Roman"/>
          <w:sz w:val="24"/>
          <w:szCs w:val="24"/>
        </w:rPr>
        <w:t>Р</w:t>
      </w:r>
      <w:r w:rsidRPr="001C528D">
        <w:rPr>
          <w:rFonts w:ascii="Times New Roman" w:hAnsi="Times New Roman" w:cs="Times New Roman"/>
          <w:bCs/>
          <w:sz w:val="24"/>
          <w:szCs w:val="24"/>
        </w:rPr>
        <w:t>аспоряжение Правительства Ленинградской области от 27 августа 2024 года № 531-р «О внесении изменений в распоряжение Правительства Ленинградской области от 28 декабря 2015 года № 585-р</w:t>
      </w:r>
      <w:r w:rsidR="00E74F6E">
        <w:rPr>
          <w:rFonts w:ascii="Times New Roman" w:hAnsi="Times New Roman" w:cs="Times New Roman"/>
          <w:bCs/>
          <w:sz w:val="24"/>
          <w:szCs w:val="24"/>
        </w:rPr>
        <w:t>»</w:t>
      </w:r>
      <w:r w:rsidRPr="001C528D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D31" w:rsidRPr="00EB2383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383">
        <w:rPr>
          <w:rFonts w:ascii="Times New Roman" w:hAnsi="Times New Roman" w:cs="Times New Roman"/>
          <w:sz w:val="24"/>
          <w:szCs w:val="24"/>
          <w:u w:val="single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D7187" w:rsidRPr="00EB2383">
        <w:rPr>
          <w:rFonts w:ascii="Times New Roman" w:hAnsi="Times New Roman" w:cs="Times New Roman"/>
          <w:sz w:val="24"/>
          <w:szCs w:val="24"/>
          <w:u w:val="single"/>
        </w:rPr>
        <w:t>муниципальной у</w:t>
      </w:r>
      <w:r w:rsidRPr="00EB2383">
        <w:rPr>
          <w:rFonts w:ascii="Times New Roman" w:hAnsi="Times New Roman" w:cs="Times New Roman"/>
          <w:sz w:val="24"/>
          <w:szCs w:val="24"/>
          <w:u w:val="single"/>
        </w:rPr>
        <w:t>слуги, подлежащих представлению заявителем: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предоставление </w:t>
      </w:r>
      <w:r w:rsidR="000D7187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слуги осуществляется на основании заполненного</w:t>
      </w:r>
      <w:r w:rsidR="000D7187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подписанного Заявителем заявления. 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 установлена приложением № 1 к приказу Министерства финансов Российской Федерации от 11 декабря 2014 г. № 146н. Справочно форма данного заявления приведена в Приложении № 1 к настоящему регламенту.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(функций), портала федеральной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в информационно-телекоммуникационной сети "Интернет".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  <w:r w:rsidRPr="007155A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674D31" w:rsidRPr="007155AD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1" w:history="1">
        <w:r w:rsidRPr="007155AD">
          <w:rPr>
            <w:rFonts w:ascii="Times New Roman" w:hAnsi="Times New Roman" w:cs="Times New Roman"/>
            <w:sz w:val="24"/>
            <w:szCs w:val="24"/>
          </w:rPr>
          <w:t>частью 2 статьи 21.1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 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lastRenderedPageBreak/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7155A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Pr="007155AD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7155AD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6) правоустанавливающие и (или)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7) решение собрания собственников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8) 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674D31" w:rsidRPr="00EB2383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383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2.7. </w:t>
      </w:r>
      <w:r w:rsidRPr="00EB2383">
        <w:rPr>
          <w:rFonts w:ascii="Times New Roman" w:hAnsi="Times New Roman" w:cs="Times New Roman"/>
          <w:sz w:val="24"/>
          <w:szCs w:val="24"/>
          <w:u w:val="single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C3FDA" w:rsidRPr="00EB2383">
        <w:rPr>
          <w:rFonts w:ascii="Times New Roman" w:hAnsi="Times New Roman" w:cs="Times New Roman"/>
          <w:sz w:val="24"/>
          <w:szCs w:val="24"/>
          <w:u w:val="single"/>
        </w:rPr>
        <w:t>муниципальной у</w:t>
      </w:r>
      <w:r w:rsidRPr="00EB2383">
        <w:rPr>
          <w:rFonts w:ascii="Times New Roman" w:hAnsi="Times New Roman" w:cs="Times New Roman"/>
          <w:sz w:val="24"/>
          <w:szCs w:val="24"/>
          <w:u w:val="single"/>
        </w:rPr>
        <w:t>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Услуги) и подлежащих представлению в рамках межведомственного информационного взаимодействия: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bCs/>
          <w:sz w:val="24"/>
          <w:szCs w:val="24"/>
        </w:rPr>
        <w:t> 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а) правоустанавливающие и (или) </w:t>
      </w:r>
      <w:proofErr w:type="spellStart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правоудостоверяющие</w:t>
      </w:r>
      <w:proofErr w:type="spellEnd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документы на объект (объекты) адресации (в случае присвоения адреса зданию (строению)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или сооружению, в том числе строительство которых не завершено, в соответствии с Градостроительным </w:t>
      </w:r>
      <w:hyperlink r:id="rId15" w:history="1">
        <w:r w:rsidRPr="007155A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Российской Федерации для </w:t>
      </w:r>
      <w:proofErr w:type="gramStart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строительства</w:t>
      </w:r>
      <w:proofErr w:type="gramEnd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правоудостоверяющие</w:t>
      </w:r>
      <w:proofErr w:type="spellEnd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 выписки из Единого государственного реестра недвижимости об объектах недвижимости, следствием преобразования которых является образование</w:t>
      </w:r>
      <w:r w:rsidR="008C3FDA"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одного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 более объекта адресации (в случае преобразования объектов недвижимости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с образованием одного и более новых объектов адресации);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в) 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7155A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г) схема расположения объекта адресации на кадастровом плане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proofErr w:type="spellEnd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(в случае преобразования объектов недвижимости (помещений) с образованием одного и более новых объектов адресации);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</w:t>
      </w:r>
      <w:proofErr w:type="spellEnd"/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7" w:history="1">
        <w:r w:rsidRPr="007155A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подпункте «а» пункта 14</w:t>
        </w:r>
      </w:hyperlink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Правил);</w:t>
      </w:r>
    </w:p>
    <w:p w:rsidR="00674D31" w:rsidRPr="00D7154A" w:rsidRDefault="00674D31" w:rsidP="00D7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8" w:history="1">
        <w:r w:rsidRPr="007155A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подпункте «а» пункта 14</w:t>
        </w:r>
      </w:hyperlink>
      <w:r w:rsidRPr="007155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D715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Правил).</w:t>
      </w:r>
    </w:p>
    <w:p w:rsidR="00D7154A" w:rsidRPr="00D7154A" w:rsidRDefault="00D7154A" w:rsidP="005B6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54A">
        <w:rPr>
          <w:rFonts w:ascii="Times New Roman" w:hAnsi="Times New Roman" w:cs="Times New Roman"/>
          <w:bCs/>
          <w:sz w:val="24"/>
          <w:szCs w:val="24"/>
        </w:rPr>
        <w:t xml:space="preserve">2.7.1. </w:t>
      </w:r>
      <w:r w:rsidRPr="00D7154A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 (сведения), указанные в </w:t>
      </w:r>
      <w:hyperlink w:anchor="P231" w:history="1">
        <w:r w:rsidRPr="00D7154A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D7154A" w:rsidRPr="00D7154A" w:rsidRDefault="00D7154A" w:rsidP="005B6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54A">
        <w:rPr>
          <w:rFonts w:ascii="Times New Roman" w:hAnsi="Times New Roman" w:cs="Times New Roman"/>
          <w:sz w:val="24"/>
          <w:szCs w:val="24"/>
        </w:rPr>
        <w:t xml:space="preserve">В данном случае документы, указанные в </w:t>
      </w:r>
      <w:hyperlink r:id="rId19" w:history="1">
        <w:r w:rsidRPr="00D7154A">
          <w:rPr>
            <w:rFonts w:ascii="Times New Roman" w:hAnsi="Times New Roman" w:cs="Times New Roman"/>
            <w:sz w:val="24"/>
            <w:szCs w:val="24"/>
          </w:rPr>
          <w:t>подпунктах "а",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7154A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D7154A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D7154A">
          <w:rPr>
            <w:rFonts w:ascii="Times New Roman" w:hAnsi="Times New Roman" w:cs="Times New Roman"/>
            <w:sz w:val="24"/>
            <w:szCs w:val="24"/>
          </w:rPr>
          <w:t>"е"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D7154A">
          <w:rPr>
            <w:rFonts w:ascii="Times New Roman" w:hAnsi="Times New Roman" w:cs="Times New Roman"/>
            <w:sz w:val="24"/>
            <w:szCs w:val="24"/>
          </w:rPr>
          <w:t xml:space="preserve">"ж" пункта 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4" w:history="1">
        <w:r w:rsidRPr="00D7154A">
          <w:rPr>
            <w:rFonts w:ascii="Times New Roman" w:hAnsi="Times New Roman" w:cs="Times New Roman"/>
            <w:sz w:val="24"/>
            <w:szCs w:val="24"/>
          </w:rPr>
          <w:t>частью 2 статьи 21.1</w:t>
        </w:r>
      </w:hyperlink>
      <w:r w:rsidRPr="00D7154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D7154A" w:rsidRPr="00D7154A" w:rsidRDefault="00D7154A" w:rsidP="005B6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54A"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</w:t>
      </w:r>
      <w:hyperlink r:id="rId25" w:history="1">
        <w:r w:rsidRPr="00D715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D7154A">
        <w:rPr>
          <w:rFonts w:ascii="Times New Roman" w:hAnsi="Times New Roman" w:cs="Times New Roman"/>
          <w:sz w:val="24"/>
          <w:szCs w:val="24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Правил.</w:t>
      </w:r>
    </w:p>
    <w:p w:rsidR="00674D31" w:rsidRPr="007155AD" w:rsidRDefault="00D7154A" w:rsidP="00D71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54A">
        <w:rPr>
          <w:rFonts w:ascii="Times New Roman" w:hAnsi="Times New Roman" w:cs="Times New Roman"/>
          <w:sz w:val="24"/>
          <w:szCs w:val="24"/>
        </w:rPr>
        <w:t xml:space="preserve"> </w:t>
      </w:r>
      <w:r w:rsidR="00674D31" w:rsidRPr="00D7154A">
        <w:rPr>
          <w:rFonts w:ascii="Times New Roman" w:hAnsi="Times New Roman" w:cs="Times New Roman"/>
          <w:sz w:val="24"/>
          <w:szCs w:val="24"/>
        </w:rPr>
        <w:t xml:space="preserve">2.7.2. При предоставлении </w:t>
      </w:r>
      <w:r w:rsidR="00AC4077" w:rsidRPr="00D7154A">
        <w:rPr>
          <w:rFonts w:ascii="Times New Roman" w:hAnsi="Times New Roman" w:cs="Times New Roman"/>
          <w:sz w:val="24"/>
          <w:szCs w:val="24"/>
        </w:rPr>
        <w:t>муниципальной</w:t>
      </w:r>
      <w:r w:rsidR="00AC4077" w:rsidRPr="007155AD">
        <w:rPr>
          <w:rFonts w:ascii="Times New Roman" w:hAnsi="Times New Roman" w:cs="Times New Roman"/>
          <w:sz w:val="24"/>
          <w:szCs w:val="24"/>
        </w:rPr>
        <w:t xml:space="preserve"> у</w:t>
      </w:r>
      <w:r w:rsidR="00674D31" w:rsidRPr="007155AD">
        <w:rPr>
          <w:rFonts w:ascii="Times New Roman" w:hAnsi="Times New Roman" w:cs="Times New Roman"/>
          <w:sz w:val="24"/>
          <w:szCs w:val="24"/>
        </w:rPr>
        <w:t>слуги запрещается требовать от Заявителя: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C407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7155A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7" w:history="1">
        <w:r w:rsidRPr="007155AD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 xml:space="preserve">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8" w:history="1">
        <w:r w:rsidRPr="007155A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 w:rsidRPr="007155AD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74D31" w:rsidRPr="007155AD" w:rsidRDefault="00674D31" w:rsidP="00F729F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2.8. 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74D31" w:rsidRPr="00E43A0B" w:rsidRDefault="00674D31" w:rsidP="00F72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</w:t>
      </w:r>
      <w:r w:rsidR="00AC407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не </w:t>
      </w:r>
      <w:r w:rsidRPr="00E43A0B">
        <w:rPr>
          <w:rFonts w:ascii="Times New Roman" w:hAnsi="Times New Roman" w:cs="Times New Roman"/>
          <w:sz w:val="24"/>
          <w:szCs w:val="24"/>
        </w:rPr>
        <w:t>предусмотрены.</w:t>
      </w:r>
      <w:r w:rsidRPr="00E43A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74D31" w:rsidRPr="00E43A0B" w:rsidRDefault="00674D31" w:rsidP="00F729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2.9. </w:t>
      </w:r>
      <w:r w:rsidRPr="00E43A0B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D7187" w:rsidRPr="00E43A0B">
        <w:rPr>
          <w:rFonts w:ascii="Times New Roman" w:hAnsi="Times New Roman" w:cs="Times New Roman"/>
          <w:sz w:val="24"/>
          <w:szCs w:val="24"/>
        </w:rPr>
        <w:t>муниципальной у</w:t>
      </w:r>
      <w:r w:rsidRPr="00E43A0B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</w:p>
    <w:p w:rsidR="00674D31" w:rsidRPr="00E43A0B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A0B">
        <w:rPr>
          <w:rFonts w:ascii="Times New Roman" w:hAnsi="Times New Roman" w:cs="Times New Roman"/>
          <w:sz w:val="24"/>
          <w:szCs w:val="24"/>
          <w:u w:val="single"/>
        </w:rPr>
        <w:t xml:space="preserve">2.10. Исчерпывающий перечень оснований для отказа в предоставлении </w:t>
      </w:r>
      <w:r w:rsidR="00AC4077" w:rsidRPr="00E43A0B">
        <w:rPr>
          <w:rFonts w:ascii="Times New Roman" w:hAnsi="Times New Roman" w:cs="Times New Roman"/>
          <w:sz w:val="24"/>
          <w:szCs w:val="24"/>
          <w:u w:val="single"/>
        </w:rPr>
        <w:t>муниципальной у</w:t>
      </w:r>
      <w:r w:rsidRPr="00E43A0B">
        <w:rPr>
          <w:rFonts w:ascii="Times New Roman" w:hAnsi="Times New Roman" w:cs="Times New Roman"/>
          <w:sz w:val="24"/>
          <w:szCs w:val="24"/>
          <w:u w:val="single"/>
        </w:rPr>
        <w:t>слуги.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Основаниями для отказа в предоставлении </w:t>
      </w:r>
      <w:r w:rsidR="00AC4077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слуги являются случаи, перечисленные в пункте 40 Правил: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5AD">
        <w:rPr>
          <w:rFonts w:ascii="Times New Roman" w:hAnsi="Times New Roman" w:cs="Times New Roman"/>
          <w:sz w:val="24"/>
          <w:szCs w:val="24"/>
          <w:u w:val="single"/>
        </w:rPr>
        <w:t>Заявление подано лицом, не уполномоченным на осуществление таких действий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а) с заявлением обратилось лицо, не указанное в пункте 1.2 настоящего Регламента;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5AD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услуги: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 ответ на межведомственный запрос свидетельствует об отсутствии документа и (или) информации, </w:t>
      </w:r>
      <w:proofErr w:type="gram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необходимых</w:t>
      </w:r>
      <w:proofErr w:type="gramEnd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5AD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в)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5AD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 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7155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5</w:t>
        </w:r>
      </w:hyperlink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31" w:history="1">
        <w:r w:rsidRPr="007155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8</w:t>
        </w:r>
      </w:hyperlink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 - </w:t>
      </w:r>
      <w:hyperlink r:id="rId32" w:history="1">
        <w:r w:rsidRPr="007155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11</w:t>
        </w:r>
      </w:hyperlink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33" w:history="1">
        <w:r w:rsidRPr="007155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 - </w:t>
      </w:r>
      <w:hyperlink r:id="rId34" w:history="1">
        <w:r w:rsidRPr="007155A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</w:t>
        </w:r>
      </w:hyperlink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2.11. Услуга предоставляется бесплатно.</w:t>
      </w:r>
    </w:p>
    <w:p w:rsidR="00674D31" w:rsidRPr="00987709" w:rsidRDefault="00674D31" w:rsidP="00F7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AC4077" w:rsidRPr="00987709">
        <w:rPr>
          <w:rFonts w:ascii="Times New Roman" w:hAnsi="Times New Roman" w:cs="Times New Roman"/>
          <w:sz w:val="24"/>
          <w:szCs w:val="24"/>
        </w:rPr>
        <w:t>муниципальной у</w:t>
      </w:r>
      <w:r w:rsidRPr="00987709">
        <w:rPr>
          <w:rFonts w:ascii="Times New Roman" w:hAnsi="Times New Roman" w:cs="Times New Roman"/>
          <w:sz w:val="24"/>
          <w:szCs w:val="24"/>
        </w:rPr>
        <w:t xml:space="preserve">слуги и при получении результата предоставления </w:t>
      </w:r>
      <w:r w:rsidR="00AC4077" w:rsidRPr="00987709">
        <w:rPr>
          <w:rFonts w:ascii="Times New Roman" w:hAnsi="Times New Roman" w:cs="Times New Roman"/>
          <w:sz w:val="24"/>
          <w:szCs w:val="24"/>
        </w:rPr>
        <w:t>муниципальной у</w:t>
      </w:r>
      <w:r w:rsidRPr="00987709">
        <w:rPr>
          <w:rFonts w:ascii="Times New Roman" w:hAnsi="Times New Roman" w:cs="Times New Roman"/>
          <w:sz w:val="24"/>
          <w:szCs w:val="24"/>
        </w:rPr>
        <w:t>слуги составляет не более 15 минут.</w:t>
      </w:r>
    </w:p>
    <w:p w:rsidR="00987709" w:rsidRPr="00987709" w:rsidRDefault="00987709" w:rsidP="009877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709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Услуги составляет в ОМСУ:</w:t>
      </w:r>
    </w:p>
    <w:p w:rsidR="00987709" w:rsidRPr="00987709" w:rsidRDefault="00987709" w:rsidP="00987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7709">
        <w:rPr>
          <w:rFonts w:ascii="Times New Roman" w:hAnsi="Times New Roman" w:cs="Times New Roman"/>
          <w:sz w:val="24"/>
          <w:szCs w:val="24"/>
        </w:rPr>
        <w:t>при направлении заявления на бумажном носителе из МФЦ в ОМСУ - в день передачи документов из МФЦ в ОМСУ;</w:t>
      </w:r>
    </w:p>
    <w:p w:rsidR="00987709" w:rsidRPr="00987709" w:rsidRDefault="00987709" w:rsidP="0098770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709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при наличии технической возможности -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674D31" w:rsidRPr="007155AD" w:rsidRDefault="00674D31" w:rsidP="0098770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70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AC4077" w:rsidRPr="007155AD">
        <w:rPr>
          <w:rFonts w:ascii="Times New Roman" w:hAnsi="Times New Roman" w:cs="Times New Roman"/>
          <w:sz w:val="24"/>
          <w:szCs w:val="24"/>
        </w:rPr>
        <w:t>муниципальная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слуга, к залу ожидания, местам для заполнения запросов о предоставлении </w:t>
      </w:r>
      <w:r w:rsidR="00AC407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AC407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осуществляется в специально выделенных</w:t>
      </w:r>
      <w:r w:rsidR="007D294C" w:rsidRPr="007155AD">
        <w:rPr>
          <w:rFonts w:ascii="Times New Roman" w:hAnsi="Times New Roman" w:cs="Times New Roman"/>
          <w:sz w:val="24"/>
          <w:szCs w:val="24"/>
        </w:rPr>
        <w:t xml:space="preserve"> для этих целей помещениях ОМСУ</w:t>
      </w:r>
      <w:r w:rsidRPr="007155AD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 xml:space="preserve"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>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0D718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8A104F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и информацию о часах приема заявлений.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(общие, применимые в отношении всех заявителей):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муниципальная у</w:t>
      </w:r>
      <w:r w:rsidRPr="007155AD">
        <w:rPr>
          <w:rFonts w:ascii="Times New Roman" w:hAnsi="Times New Roman" w:cs="Times New Roman"/>
          <w:sz w:val="24"/>
          <w:szCs w:val="24"/>
        </w:rPr>
        <w:t>слуга;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слуге в ОМСУ, МФЦ, по телефону, на официальном сайте органа, предоставляющего услугу, посредством ЕПГУ;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любым доступным способом, предусмотренным действующим законодательством;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с использованием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(специальные, применимые в отношении инвалидов):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инфраструктуры, указанной в </w:t>
      </w:r>
      <w:hyperlink w:anchor="P341" w:history="1">
        <w:r w:rsidRPr="007155AD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7155AD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муниципальная у</w:t>
      </w:r>
      <w:r w:rsidRPr="007155AD">
        <w:rPr>
          <w:rFonts w:ascii="Times New Roman" w:hAnsi="Times New Roman" w:cs="Times New Roman"/>
          <w:sz w:val="24"/>
          <w:szCs w:val="24"/>
        </w:rPr>
        <w:t>слуга.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слуги: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ОМСУ или работникам МФЦ при подаче документов на получение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и не более одного обращения при получении результата в ОМСУ или в МФЦ;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предоставление которой осуществлялось в электронной форме через ЕПГУ либо посредством МФЦ, заявителю обеспечивается возможность оценки качества оказания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2.16.  Получение услуг, которые являются необходимыми и обязательными для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не требуется.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по экстерриториальному принципу и особенности предоставления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в электронной форме.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по экстерриториальному принципу не предусмотрено.</w:t>
      </w:r>
    </w:p>
    <w:p w:rsidR="00674D31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в электронной форме осуществляется при технической реализации услуги посредством ЕПГУ.</w:t>
      </w:r>
    </w:p>
    <w:p w:rsidR="00120A9A" w:rsidRPr="007155AD" w:rsidRDefault="00120A9A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" w:name="_Toc82775002"/>
      <w:r w:rsidRPr="007155AD">
        <w:rPr>
          <w:rFonts w:ascii="Times New Roman" w:hAnsi="Times New Roman" w:cs="Times New Roman"/>
          <w:b/>
          <w:sz w:val="24"/>
          <w:szCs w:val="24"/>
          <w:lang w:eastAsia="en-US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D31" w:rsidRPr="007155AD" w:rsidRDefault="00674D31" w:rsidP="00F729F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>3.1.1.</w:t>
      </w:r>
      <w:r w:rsidRPr="007155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</w:t>
      </w:r>
      <w:r w:rsidR="007D294C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слуги включает в себя следующие административные процедуры: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предоставлении </w:t>
      </w:r>
      <w:r w:rsidR="007D294C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- в день  поступления заявления;</w:t>
      </w:r>
    </w:p>
    <w:p w:rsidR="00674D31" w:rsidRPr="00223ED2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Pr="00223ED2">
        <w:rPr>
          <w:rFonts w:ascii="Times New Roman" w:eastAsia="Calibri" w:hAnsi="Times New Roman" w:cs="Times New Roman"/>
          <w:sz w:val="24"/>
          <w:szCs w:val="24"/>
          <w:lang w:eastAsia="en-US"/>
        </w:rPr>
        <w:t>единой системы межведомственного электронного взаимодействия (далее – СМЭВ)</w:t>
      </w:r>
      <w:r w:rsidRPr="00223ED2">
        <w:rPr>
          <w:rFonts w:ascii="Times New Roman" w:hAnsi="Times New Roman" w:cs="Times New Roman"/>
          <w:sz w:val="24"/>
          <w:szCs w:val="24"/>
        </w:rPr>
        <w:t xml:space="preserve"> - в день поступления заявления;</w:t>
      </w:r>
    </w:p>
    <w:p w:rsidR="00674D31" w:rsidRPr="00223ED2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ED2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получение сведений</w:t>
      </w:r>
      <w:r w:rsidR="00223ED2" w:rsidRPr="00223E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документов посредством СМЭВ</w:t>
      </w:r>
      <w:r w:rsidRPr="00223E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3ED2" w:rsidRPr="00223ED2">
        <w:rPr>
          <w:rFonts w:ascii="Times New Roman" w:eastAsia="Calibri" w:hAnsi="Times New Roman"/>
          <w:sz w:val="24"/>
          <w:szCs w:val="24"/>
          <w:lang w:eastAsia="en-US"/>
        </w:rPr>
        <w:t>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виде);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</w:t>
      </w:r>
      <w:r w:rsidR="00EB3C29" w:rsidRPr="007155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55AD">
        <w:rPr>
          <w:rFonts w:ascii="Times New Roman" w:hAnsi="Times New Roman" w:cs="Times New Roman"/>
          <w:sz w:val="24"/>
          <w:szCs w:val="24"/>
        </w:rPr>
        <w:t>Услуги - в течение 1 рабочего дня, следующего за днем поступления документов;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="00EB3C2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 w:rsidR="00EB3C2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результата оказания </w:t>
      </w:r>
      <w:r w:rsidR="00EB3C29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слуги в государственный адресный реестр –  </w:t>
      </w:r>
      <w:r w:rsidRPr="007155AD">
        <w:rPr>
          <w:rFonts w:ascii="Times New Roman" w:hAnsi="Times New Roman" w:cs="Times New Roman"/>
          <w:sz w:val="24"/>
          <w:szCs w:val="24"/>
        </w:rPr>
        <w:t>в течение 1 рабочего дня, следующего за днем поступления документов;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выдача результата оказания </w:t>
      </w:r>
      <w:r w:rsidR="00EB3C2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-  в течение 1 рабочего дня, следующего за днем принятия решения.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о предоставлении </w:t>
      </w:r>
      <w:r w:rsidR="00EB3C2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3.1.2.1 Основание для начала административной процедуры: поступление в ОМСУ заявления и документов, предусмотренных пунктом 2.7 настоящего регламента;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lastRenderedPageBreak/>
        <w:t>3.1.2.2. Содержание административного действия, продолжительность и (или) максимальный срок его выполнения: должностное лицо ОМСУ осуществляет регистрацию заявления в соответствии с правилами делопроизводства в день его получения;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административного действия: должностное лицо ОМСУ, ответственное за делопроизводство;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3.1.2.4. Критерии принятия решения: принятие решений не требуется;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EB3C2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передача специалисту ОМСУ, ответственному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за предоставление</w:t>
      </w:r>
      <w:r w:rsidR="00EB3C29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муниципальной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3C29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слуги (далее - ответственный исполнитель</w:t>
      </w:r>
      <w:r w:rsidRPr="007155AD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Pr="007155AD">
        <w:rPr>
          <w:rFonts w:ascii="Times New Roman" w:hAnsi="Times New Roman" w:cs="Times New Roman"/>
          <w:sz w:val="24"/>
          <w:szCs w:val="24"/>
        </w:rPr>
        <w:t>на рассмотрение.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3.1.3.  Направление межведомственных запросов документов, перечисленных в пункте 2.7 настоящего регламента,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посредством СМЭВ</w:t>
      </w:r>
      <w:r w:rsidRPr="00715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3.1.3.1 Основание для начала административной процедуры: поступление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ответственному исполнителю</w:t>
      </w:r>
      <w:r w:rsidRPr="007155AD">
        <w:rPr>
          <w:rFonts w:ascii="Times New Roman" w:hAnsi="Times New Roman" w:cs="Times New Roman"/>
          <w:sz w:val="24"/>
          <w:szCs w:val="24"/>
        </w:rPr>
        <w:t xml:space="preserve"> ОМСУ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674D31" w:rsidRPr="006E648F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3.1.3.2.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</w:t>
      </w:r>
      <w:r w:rsidRPr="007155AD">
        <w:rPr>
          <w:rFonts w:ascii="Times New Roman" w:hAnsi="Times New Roman" w:cs="Times New Roman"/>
          <w:sz w:val="24"/>
          <w:szCs w:val="24"/>
        </w:rPr>
        <w:t xml:space="preserve"> ОМСУ осуществляет подготовку и направление запросов документов, перечисленных в пункте 2.7 настоящего регламента,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СМЭВ, </w:t>
      </w:r>
      <w:r w:rsidRPr="007155AD">
        <w:rPr>
          <w:rFonts w:ascii="Times New Roman" w:hAnsi="Times New Roman" w:cs="Times New Roman"/>
          <w:sz w:val="24"/>
          <w:szCs w:val="24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копии, сведения, содержащиеся в таких документах), в день поступления заявления; 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административного действия: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</w:t>
      </w:r>
      <w:r w:rsidRPr="006E648F">
        <w:rPr>
          <w:rFonts w:ascii="Times New Roman" w:hAnsi="Times New Roman" w:cs="Times New Roman"/>
          <w:sz w:val="24"/>
          <w:szCs w:val="24"/>
        </w:rPr>
        <w:t xml:space="preserve"> ОМСУ;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3.1.3.4. Критерии принятия решения: </w:t>
      </w:r>
    </w:p>
    <w:p w:rsidR="00674D31" w:rsidRPr="006E648F" w:rsidRDefault="00674D31" w:rsidP="00F729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</w:t>
      </w:r>
      <w:r w:rsidRPr="006E648F">
        <w:rPr>
          <w:rFonts w:ascii="Times New Roman" w:hAnsi="Times New Roman" w:cs="Times New Roman"/>
          <w:sz w:val="24"/>
          <w:szCs w:val="24"/>
        </w:rPr>
        <w:t>документов, перечисленных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hyperlink r:id="rId35" w:history="1">
        <w:r w:rsidRPr="006E64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регламента, принимается решение о подготовке межведомственных запросов и их направлении в соответствующие органы;</w:t>
      </w:r>
    </w:p>
    <w:p w:rsidR="00674D31" w:rsidRPr="006E648F" w:rsidRDefault="00674D31" w:rsidP="00F729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наличия </w:t>
      </w:r>
      <w:r w:rsidRPr="006E648F">
        <w:rPr>
          <w:rFonts w:ascii="Times New Roman" w:hAnsi="Times New Roman" w:cs="Times New Roman"/>
          <w:sz w:val="24"/>
          <w:szCs w:val="24"/>
        </w:rPr>
        <w:t>документов, перечисленных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hyperlink r:id="rId36" w:history="1">
        <w:r w:rsidRPr="006E64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регламента, принимается решение об отсутствии необходимости подготовки межведомственных запросов.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регистрация  и направление межведомственных запросов.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3.1.4. 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сведений и документов посредством СМЭВ</w:t>
      </w:r>
      <w:r w:rsidRPr="006E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3.1.4.1 Основание для начала административной процедуры: поступление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ответственному исполнителю</w:t>
      </w:r>
      <w:r w:rsidRPr="006E648F">
        <w:rPr>
          <w:rFonts w:ascii="Times New Roman" w:hAnsi="Times New Roman" w:cs="Times New Roman"/>
          <w:sz w:val="24"/>
          <w:szCs w:val="24"/>
        </w:rPr>
        <w:t xml:space="preserve"> ОМСУ сведений и документов, перечисленных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hyperlink r:id="rId37" w:history="1">
        <w:r w:rsidRPr="006E64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пункте 2.7</w:t>
        </w:r>
      </w:hyperlink>
      <w:r w:rsidRPr="006E648F"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посредством СМЭВ</w:t>
      </w:r>
      <w:r w:rsidRPr="006E648F">
        <w:rPr>
          <w:rFonts w:ascii="Times New Roman" w:hAnsi="Times New Roman" w:cs="Times New Roman"/>
          <w:sz w:val="24"/>
          <w:szCs w:val="24"/>
        </w:rPr>
        <w:t>;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</w:t>
      </w:r>
      <w:r w:rsidRPr="006E648F">
        <w:rPr>
          <w:rFonts w:ascii="Times New Roman" w:hAnsi="Times New Roman" w:cs="Times New Roman"/>
          <w:sz w:val="24"/>
          <w:szCs w:val="24"/>
        </w:rPr>
        <w:t xml:space="preserve"> ОМСУ осуществляет проверку поступления документов, перечисленных в пункте 2.7 настоящего регламента,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посредством СМЭВ</w:t>
      </w:r>
      <w:r w:rsidRPr="006E648F">
        <w:rPr>
          <w:rFonts w:ascii="Times New Roman" w:hAnsi="Times New Roman" w:cs="Times New Roman"/>
          <w:sz w:val="24"/>
          <w:szCs w:val="24"/>
        </w:rPr>
        <w:t xml:space="preserve">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3 рабочих дней, следующих за днем </w:t>
      </w:r>
      <w:r w:rsidRPr="006E648F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межведомственных</w:t>
      </w:r>
      <w:r w:rsidRPr="006E648F">
        <w:rPr>
          <w:rFonts w:ascii="Times New Roman" w:hAnsi="Times New Roman" w:cs="Times New Roman"/>
          <w:sz w:val="24"/>
          <w:szCs w:val="24"/>
        </w:rPr>
        <w:t xml:space="preserve"> запросов;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административного действия: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ответственный </w:t>
      </w:r>
      <w:r w:rsidR="00FE3068"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</w:t>
      </w:r>
      <w:r w:rsidRPr="006E648F">
        <w:rPr>
          <w:rFonts w:ascii="Times New Roman" w:hAnsi="Times New Roman" w:cs="Times New Roman"/>
          <w:sz w:val="24"/>
          <w:szCs w:val="24"/>
        </w:rPr>
        <w:t xml:space="preserve"> ОМСУ;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>3.1.4.4. Критерии принятия решения: принятие решений не требуется;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поступление сведений и документов посредством СМЭВ</w:t>
      </w:r>
      <w:r w:rsidRPr="006E648F">
        <w:rPr>
          <w:rFonts w:ascii="Times New Roman" w:hAnsi="Times New Roman" w:cs="Times New Roman"/>
          <w:sz w:val="24"/>
          <w:szCs w:val="24"/>
        </w:rPr>
        <w:t>.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648F">
        <w:rPr>
          <w:rFonts w:ascii="Times New Roman" w:hAnsi="Times New Roman" w:cs="Times New Roman"/>
          <w:sz w:val="24"/>
          <w:szCs w:val="24"/>
        </w:rPr>
        <w:t xml:space="preserve">3.1.5.  Рассмотрение документов об оказании </w:t>
      </w:r>
      <w:r w:rsidR="00EB3C29" w:rsidRPr="006E648F">
        <w:rPr>
          <w:rFonts w:ascii="Times New Roman" w:hAnsi="Times New Roman" w:cs="Times New Roman"/>
          <w:sz w:val="24"/>
          <w:szCs w:val="24"/>
        </w:rPr>
        <w:t>муниципальной у</w:t>
      </w:r>
      <w:r w:rsidRPr="006E648F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6E648F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8F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поступление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ответственному </w:t>
      </w:r>
      <w:r w:rsidR="00FE3068"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сотруднику</w:t>
      </w:r>
      <w:r w:rsidRPr="006E648F">
        <w:rPr>
          <w:rFonts w:ascii="Times New Roman" w:hAnsi="Times New Roman" w:cs="Times New Roman"/>
          <w:sz w:val="24"/>
          <w:szCs w:val="24"/>
        </w:rPr>
        <w:t xml:space="preserve"> ОМСУ полного пакета документов, перечисленных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hyperlink r:id="rId38" w:history="1">
        <w:r w:rsidRPr="006E64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пунктах 2.6, 2.7</w:t>
        </w:r>
      </w:hyperlink>
      <w:r w:rsidRPr="006E648F"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необходимых для предоставления </w:t>
      </w:r>
      <w:r w:rsidR="00EB3C29"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слуги</w:t>
      </w:r>
      <w:r w:rsidRPr="006E648F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lastRenderedPageBreak/>
        <w:t xml:space="preserve">3.1.5.2.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</w:t>
      </w:r>
      <w:r w:rsidRPr="007155AD">
        <w:rPr>
          <w:rFonts w:ascii="Times New Roman" w:hAnsi="Times New Roman" w:cs="Times New Roman"/>
          <w:sz w:val="24"/>
          <w:szCs w:val="24"/>
        </w:rPr>
        <w:t xml:space="preserve"> ОМСУ осуществляет рассмотрение документов, перечисленных </w:t>
      </w:r>
      <w:r w:rsidRPr="006E648F">
        <w:rPr>
          <w:rFonts w:ascii="Times New Roman" w:hAnsi="Times New Roman" w:cs="Times New Roman"/>
          <w:sz w:val="24"/>
          <w:szCs w:val="24"/>
        </w:rPr>
        <w:t>в пунктах 2.6, 2.7 настоящего регламента,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необходимых для предоставления</w:t>
      </w:r>
      <w:r w:rsidR="00FE3068"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муниципальной у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>слуги,</w:t>
      </w:r>
      <w:r w:rsidRPr="006E648F">
        <w:rPr>
          <w:rFonts w:ascii="Times New Roman" w:hAnsi="Times New Roman" w:cs="Times New Roman"/>
          <w:sz w:val="24"/>
          <w:szCs w:val="24"/>
        </w:rPr>
        <w:t xml:space="preserve"> устанавливает наличие оснований для принятия решения о предоставлении </w:t>
      </w:r>
      <w:r w:rsidR="00FE3068" w:rsidRPr="006E648F">
        <w:rPr>
          <w:rFonts w:ascii="Times New Roman" w:hAnsi="Times New Roman" w:cs="Times New Roman"/>
          <w:sz w:val="24"/>
          <w:szCs w:val="24"/>
        </w:rPr>
        <w:t>муниципальной у</w:t>
      </w:r>
      <w:r w:rsidRPr="006E648F"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 w:rsidR="00FE3068" w:rsidRPr="006E648F">
        <w:rPr>
          <w:rFonts w:ascii="Times New Roman" w:hAnsi="Times New Roman" w:cs="Times New Roman"/>
          <w:sz w:val="24"/>
          <w:szCs w:val="24"/>
        </w:rPr>
        <w:t>муниципальной у</w:t>
      </w:r>
      <w:r w:rsidRPr="006E648F">
        <w:rPr>
          <w:rFonts w:ascii="Times New Roman" w:hAnsi="Times New Roman" w:cs="Times New Roman"/>
          <w:sz w:val="24"/>
          <w:szCs w:val="24"/>
        </w:rPr>
        <w:t>слуги дня в течение 1 рабочего дня, следующего за днем поступления документов, перечисленных</w:t>
      </w:r>
      <w:r w:rsidRPr="006E6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hyperlink r:id="rId39" w:history="1">
        <w:r w:rsidRPr="006E648F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пункте 2.7</w:t>
        </w:r>
        <w:proofErr w:type="gramEnd"/>
      </w:hyperlink>
      <w:r w:rsidRPr="006E648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55AD">
        <w:rPr>
          <w:rFonts w:ascii="Times New Roman" w:hAnsi="Times New Roman" w:cs="Times New Roman"/>
          <w:sz w:val="24"/>
          <w:szCs w:val="24"/>
        </w:rPr>
        <w:t xml:space="preserve"> регламента, в ОМСУ.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административного действия: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ответственный </w:t>
      </w:r>
      <w:r w:rsidR="00FE3068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</w:t>
      </w:r>
      <w:r w:rsidRPr="007155AD">
        <w:rPr>
          <w:rFonts w:ascii="Times New Roman" w:hAnsi="Times New Roman" w:cs="Times New Roman"/>
          <w:sz w:val="24"/>
          <w:szCs w:val="24"/>
        </w:rPr>
        <w:t xml:space="preserve"> ОМСУ;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решения: соответствие объекта адресации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к его составу, установленным пунктом 22 Правил, а также требованиям раздела </w:t>
      </w:r>
      <w:r w:rsidRPr="007155A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7155AD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3.1.5.5. Результат выполнения административной процедуры: подготовка проекта решения о предоставлении </w:t>
      </w:r>
      <w:r w:rsidR="00FE3068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 w:rsidR="00FE3068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3.1.6. Принятие решения о предоставлении </w:t>
      </w:r>
      <w:r w:rsidR="00FE3068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 w:rsidR="00FE3068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результата оказания </w:t>
      </w:r>
      <w:r w:rsidR="00FE3068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слуги в государственный адресный реестр.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3.1.6.1. </w:t>
      </w:r>
      <w:r w:rsidRPr="007155AD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должностному лицу, ответственному за принятие решения проекта решения.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3.1.6.2. Критерии принятия решения: соответствие объекта адресации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к его составу, установленным пунктом 22 Правил, а также требованиям раздела </w:t>
      </w:r>
      <w:r w:rsidRPr="007155A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7155AD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proofErr w:type="gram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Окончательным результатом предоставления </w:t>
      </w:r>
      <w:r w:rsidR="00FE3068"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у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юридическим лицам, в</w:t>
      </w:r>
      <w:proofErr w:type="gramEnd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 числе посредством обеспечения доступа к федеральной информационной адресной системе».</w:t>
      </w:r>
      <w:r w:rsidRPr="007155A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Рекомендуемый образец формы решения о присвоении адреса объекту адресации </w:t>
      </w:r>
      <w:proofErr w:type="spell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справочно</w:t>
      </w:r>
      <w:proofErr w:type="spellEnd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приведен в Приложении № 2 к настоящему регламенту.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Правил, а также требований раздела </w:t>
      </w:r>
      <w:r w:rsidRPr="007155A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7155AD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справочно</w:t>
      </w:r>
      <w:proofErr w:type="spellEnd"/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приведен в Приложении № 3 к настоящему Регламенту.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об отказе в присвоении объекту адресации адреса или аннулировании его адреса принимается Уполномоченным органом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 4 к настоящему регламенту.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3.1.6.3. </w:t>
      </w:r>
      <w:r w:rsidRPr="007155AD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административного действия: уполномоченное на принятие решения должностное лицо.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3.1.6.4. Результат выполнения административной процедуры: </w:t>
      </w:r>
    </w:p>
    <w:p w:rsidR="00674D31" w:rsidRPr="00A23A14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FE3068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(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Уполномоченного органа о присвоении адреса объекту адресации, решения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Уполномоченного органа об аннулировании адреса объекта адресации (допускается объединение с решением о присвоении адреса объекту адресации))</w:t>
      </w:r>
      <w:r w:rsidRPr="007155A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</w:t>
      </w:r>
      <w:r w:rsidR="003E3E45" w:rsidRPr="007155AD"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(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Уполномоченного органа об отказе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в присвоении объекту адресации адреса или аннулировании его адреса) </w:t>
      </w:r>
      <w:r w:rsidRPr="007155AD">
        <w:rPr>
          <w:rFonts w:ascii="Times New Roman" w:hAnsi="Times New Roman" w:cs="Times New Roman"/>
          <w:sz w:val="24"/>
          <w:szCs w:val="24"/>
        </w:rPr>
        <w:t xml:space="preserve">и </w:t>
      </w:r>
      <w:r w:rsidRPr="00715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</w:t>
      </w:r>
      <w:r w:rsidRPr="00A23A14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результата оказания Услуги в государственный адресный</w:t>
      </w:r>
      <w:proofErr w:type="gramEnd"/>
      <w:r w:rsidRPr="00A23A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</w:t>
      </w:r>
      <w:r w:rsidRPr="00A23A14">
        <w:rPr>
          <w:rFonts w:ascii="Times New Roman" w:hAnsi="Times New Roman" w:cs="Times New Roman"/>
          <w:sz w:val="24"/>
          <w:szCs w:val="24"/>
        </w:rPr>
        <w:t>.</w:t>
      </w:r>
    </w:p>
    <w:p w:rsidR="00A23A14" w:rsidRPr="00A23A14" w:rsidRDefault="00A23A14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3A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3.1.6.5. </w:t>
      </w:r>
      <w:proofErr w:type="gramStart"/>
      <w:r w:rsidRPr="00A23A14">
        <w:rPr>
          <w:rFonts w:ascii="Times New Roman" w:eastAsia="Calibri" w:hAnsi="Times New Roman" w:cs="Times New Roman"/>
          <w:sz w:val="24"/>
          <w:szCs w:val="24"/>
          <w:lang w:eastAsia="en-US"/>
        </w:rPr>
        <w:t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</w:t>
      </w:r>
      <w:proofErr w:type="gramEnd"/>
      <w:r w:rsidRPr="00A23A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адресации.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3.1.7.  Выдача результата оказания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слуги. 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3.1.7.1 Основание для начала административной процедуры: поступление должностному лицу </w:t>
      </w:r>
      <w:r w:rsidRPr="00A427E1">
        <w:rPr>
          <w:rFonts w:ascii="Times New Roman" w:hAnsi="Times New Roman" w:cs="Times New Roman"/>
          <w:sz w:val="24"/>
          <w:szCs w:val="24"/>
        </w:rPr>
        <w:t>ОМСУ, ответственному за делопроизводство, решения о предоставлении</w:t>
      </w:r>
      <w:r w:rsidR="003E3E45" w:rsidRPr="00A427E1"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 w:rsidRPr="00A427E1">
        <w:rPr>
          <w:rFonts w:ascii="Times New Roman" w:hAnsi="Times New Roman" w:cs="Times New Roman"/>
          <w:sz w:val="24"/>
          <w:szCs w:val="24"/>
        </w:rPr>
        <w:t>слуги или об отказе в предоставлении</w:t>
      </w:r>
      <w:r w:rsidR="003E3E45" w:rsidRPr="00A427E1"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 w:rsidRPr="00A427E1">
        <w:rPr>
          <w:rFonts w:ascii="Times New Roman" w:hAnsi="Times New Roman" w:cs="Times New Roman"/>
          <w:sz w:val="24"/>
          <w:szCs w:val="24"/>
        </w:rPr>
        <w:t>слуги</w:t>
      </w:r>
      <w:r w:rsidR="00A427E1" w:rsidRPr="00A427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427E1" w:rsidRPr="00A427E1">
        <w:rPr>
          <w:rFonts w:ascii="Times New Roman" w:eastAsia="Calibri" w:hAnsi="Times New Roman" w:cs="Times New Roman"/>
          <w:sz w:val="24"/>
          <w:szCs w:val="24"/>
          <w:lang w:eastAsia="en-US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427E1">
        <w:rPr>
          <w:rFonts w:ascii="Times New Roman" w:hAnsi="Times New Roman" w:cs="Times New Roman"/>
          <w:sz w:val="24"/>
          <w:szCs w:val="24"/>
        </w:rPr>
        <w:t>;</w:t>
      </w:r>
    </w:p>
    <w:p w:rsidR="00674D31" w:rsidRPr="007155AD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3.1.7.2. Содержание административного действия, продолжительность и (или) максимальный срок его выполнения: должностное лицо ОМСУ, ответственное за делопроизводство осуществляет выдачу (направление) результата оказания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заявителю - в течение 1 рабочего дня, следующего за днем принятия решения о предоставлении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или об отказе в предоставлении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1C5572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3.1.7.3. Лицо, ответственное за выполнение административного действия: должностное лицо ОМСУ, </w:t>
      </w:r>
      <w:r w:rsidRPr="001C5572">
        <w:rPr>
          <w:rFonts w:ascii="Times New Roman" w:hAnsi="Times New Roman" w:cs="Times New Roman"/>
          <w:sz w:val="24"/>
          <w:szCs w:val="24"/>
        </w:rPr>
        <w:t>ответственное за делопроизводство;</w:t>
      </w:r>
    </w:p>
    <w:p w:rsidR="00674D31" w:rsidRPr="001C5572" w:rsidRDefault="00674D31" w:rsidP="00F729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572">
        <w:rPr>
          <w:rFonts w:ascii="Times New Roman" w:hAnsi="Times New Roman" w:cs="Times New Roman"/>
          <w:sz w:val="24"/>
          <w:szCs w:val="24"/>
        </w:rPr>
        <w:t>3.1.7.4. Критерии принятия решения: отсутствуют.</w:t>
      </w:r>
    </w:p>
    <w:p w:rsidR="001C5572" w:rsidRPr="001C5572" w:rsidRDefault="001C5572" w:rsidP="001C557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72">
        <w:rPr>
          <w:rFonts w:ascii="Times New Roman" w:eastAsia="Times New Roman" w:hAnsi="Times New Roman" w:cs="Times New Roman"/>
          <w:sz w:val="24"/>
          <w:szCs w:val="24"/>
        </w:rPr>
        <w:t xml:space="preserve">3.1.7.5. Результат выполнения административной процедуры: </w:t>
      </w:r>
    </w:p>
    <w:p w:rsidR="001C5572" w:rsidRPr="001C5572" w:rsidRDefault="001C5572" w:rsidP="001C5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 выдача (направление) решения Уполномоченного органа о присвоении </w:t>
      </w: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адреса объекту адресации </w:t>
      </w:r>
      <w:r w:rsidRPr="001C5572">
        <w:rPr>
          <w:rFonts w:ascii="Times New Roman" w:eastAsia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C5572" w:rsidRPr="001C5572" w:rsidRDefault="001C5572" w:rsidP="006E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1C5572">
        <w:rPr>
          <w:rFonts w:ascii="Times New Roman" w:eastAsia="Times New Roman" w:hAnsi="Times New Roman" w:cs="Times New Roman"/>
          <w:sz w:val="24"/>
          <w:szCs w:val="24"/>
        </w:rPr>
        <w:t>с приложением выписки из государственного адресного реестра об адресе объекта адресации</w:t>
      </w: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1C5572" w:rsidRPr="001C5572" w:rsidRDefault="001C5572" w:rsidP="006E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 выдача (направление) решения Уполномоченного органа об отказе </w:t>
      </w:r>
      <w:r w:rsidRPr="001C557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присвоении объекту адресации адреса или аннулировании его адреса.</w:t>
      </w:r>
    </w:p>
    <w:p w:rsidR="00674D31" w:rsidRPr="007155AD" w:rsidRDefault="00674D31" w:rsidP="00F729F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5572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</w:t>
      </w:r>
      <w:r w:rsidRPr="007155A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на ЕПГУ осуществляется в соответствии с Федеральным </w:t>
      </w:r>
      <w:hyperlink r:id="rId40" w:history="1">
        <w:r w:rsidRPr="00715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N 210-ФЗ, Федеральным </w:t>
      </w:r>
      <w:hyperlink r:id="rId41" w:history="1">
        <w:r w:rsidRPr="00715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42" w:history="1">
        <w:r w:rsidRPr="007155A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3.2.3.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Муниципальная у</w:t>
      </w:r>
      <w:r w:rsidRPr="007155AD">
        <w:rPr>
          <w:rFonts w:ascii="Times New Roman" w:hAnsi="Times New Roman" w:cs="Times New Roman"/>
          <w:sz w:val="24"/>
          <w:szCs w:val="24"/>
        </w:rPr>
        <w:t>слуга может быть получена через ЕПГУ без личной явки на прием в ОМСУ.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личном кабинете на ЕПГУ заполнить в электронной форме заявление на оказание </w:t>
      </w:r>
      <w:r w:rsidR="003E3E45" w:rsidRPr="007155AD">
        <w:rPr>
          <w:rFonts w:ascii="Times New Roman" w:hAnsi="Times New Roman" w:cs="Times New Roman"/>
          <w:sz w:val="24"/>
          <w:szCs w:val="24"/>
        </w:rPr>
        <w:lastRenderedPageBreak/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ОМСУ посредством функционала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3.2.6. При предоставлении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через ЕПГУ должностное лицо ОМСУ выполняет следующие действия: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183" w:history="1">
        <w:r w:rsidRPr="007155AD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считается дата регистрации приема документов на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осуществляется в электронной форме через личный кабинет заявителя, расположенный на ЕПГУ.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3.2.8.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заявителю осуществляется в день регистрации результата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ОМСУ.</w:t>
      </w:r>
    </w:p>
    <w:p w:rsidR="00674D31" w:rsidRPr="007155AD" w:rsidRDefault="00674D31" w:rsidP="00F729FE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в результате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документах.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документах допущены опечатки и ошибки, то заявитель вправе представить в ОМСУ</w:t>
      </w:r>
      <w:r w:rsidR="003E3E45" w:rsidRPr="007155AD">
        <w:rPr>
          <w:rFonts w:ascii="Times New Roman" w:hAnsi="Times New Roman" w:cs="Times New Roman"/>
          <w:sz w:val="24"/>
          <w:szCs w:val="24"/>
        </w:rPr>
        <w:t xml:space="preserve">, </w:t>
      </w:r>
      <w:r w:rsidRPr="007155AD">
        <w:rPr>
          <w:rFonts w:ascii="Times New Roman" w:hAnsi="Times New Roman" w:cs="Times New Roman"/>
          <w:sz w:val="24"/>
          <w:szCs w:val="24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674D31" w:rsidRPr="007155AD" w:rsidRDefault="00674D31" w:rsidP="00F729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3.3.2. В течение 7 рабочих дней со дня регистрации заявления об исправлении опечаток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документах ответственный специалист ОМСУ устанавливает наличие опечатки (ошибки) и оформляет результат предоставления </w:t>
      </w:r>
      <w:r w:rsidR="003E3E45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или) ошибок.</w:t>
      </w:r>
    </w:p>
    <w:p w:rsidR="006E648F" w:rsidRDefault="006E648F" w:rsidP="009415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74D31" w:rsidRPr="007155AD" w:rsidRDefault="00674D31" w:rsidP="009415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55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7155A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155A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941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A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проводятся плановые и внеплановые проверки.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9415B8">
        <w:rPr>
          <w:rFonts w:ascii="Times New Roman" w:hAnsi="Times New Roman" w:cs="Times New Roman"/>
          <w:sz w:val="24"/>
          <w:szCs w:val="24"/>
        </w:rPr>
        <w:t xml:space="preserve">проверки предоставления </w:t>
      </w:r>
      <w:r w:rsidR="00EB2589" w:rsidRPr="009415B8">
        <w:rPr>
          <w:rFonts w:ascii="Times New Roman" w:hAnsi="Times New Roman" w:cs="Times New Roman"/>
          <w:sz w:val="24"/>
          <w:szCs w:val="24"/>
        </w:rPr>
        <w:t>муниципальной у</w:t>
      </w:r>
      <w:r w:rsidRPr="009415B8">
        <w:rPr>
          <w:rFonts w:ascii="Times New Roman" w:hAnsi="Times New Roman" w:cs="Times New Roman"/>
          <w:sz w:val="24"/>
          <w:szCs w:val="24"/>
        </w:rPr>
        <w:t xml:space="preserve">слуги проводятся  не реже одного раза в три </w:t>
      </w:r>
      <w:r w:rsidR="009415B8">
        <w:rPr>
          <w:rFonts w:ascii="Times New Roman" w:hAnsi="Times New Roman" w:cs="Times New Roman"/>
          <w:sz w:val="24"/>
          <w:szCs w:val="24"/>
        </w:rPr>
        <w:t>месяца</w:t>
      </w:r>
      <w:r w:rsidRPr="009415B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7155AD">
        <w:rPr>
          <w:rFonts w:ascii="Times New Roman" w:hAnsi="Times New Roman" w:cs="Times New Roman"/>
          <w:sz w:val="24"/>
          <w:szCs w:val="24"/>
        </w:rPr>
        <w:t xml:space="preserve"> с планом проведения проверок, утвержденным руководителем ОМСУ.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(комплексные проверки), или отдельный вопрос, связанный с предоставлением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(тематические проверки).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Руководитель ОМСУ несет персональную ответственность за обеспечение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EB2589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Сотрудники</w:t>
      </w:r>
      <w:r w:rsidR="00674D31" w:rsidRPr="007155AD">
        <w:rPr>
          <w:rFonts w:ascii="Times New Roman" w:hAnsi="Times New Roman" w:cs="Times New Roman"/>
          <w:sz w:val="24"/>
          <w:szCs w:val="24"/>
        </w:rPr>
        <w:t xml:space="preserve"> ОМСУ при предоставлении </w:t>
      </w:r>
      <w:r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="00674D31" w:rsidRPr="007155AD">
        <w:rPr>
          <w:rFonts w:ascii="Times New Roman" w:hAnsi="Times New Roman" w:cs="Times New Roman"/>
          <w:sz w:val="24"/>
          <w:szCs w:val="24"/>
        </w:rPr>
        <w:t>слуги несут персональную ответственность: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действующим законодательством РФ.</w:t>
      </w:r>
    </w:p>
    <w:p w:rsidR="00674D31" w:rsidRPr="007155AD" w:rsidRDefault="00674D31" w:rsidP="00F729FE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74D31" w:rsidRPr="006E648F" w:rsidRDefault="00674D31" w:rsidP="006E64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648F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6E648F" w:rsidRP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48F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EB2589" w:rsidRPr="006E648F">
        <w:rPr>
          <w:rFonts w:ascii="Times New Roman" w:hAnsi="Times New Roman" w:cs="Times New Roman"/>
          <w:b/>
          <w:sz w:val="24"/>
          <w:szCs w:val="24"/>
        </w:rPr>
        <w:t xml:space="preserve"> муниципальную</w:t>
      </w:r>
      <w:r w:rsidR="006E648F" w:rsidRP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589" w:rsidRPr="006E648F">
        <w:rPr>
          <w:rFonts w:ascii="Times New Roman" w:hAnsi="Times New Roman" w:cs="Times New Roman"/>
          <w:b/>
          <w:sz w:val="24"/>
          <w:szCs w:val="24"/>
        </w:rPr>
        <w:t>у</w:t>
      </w:r>
      <w:r w:rsidRPr="006E648F">
        <w:rPr>
          <w:rFonts w:ascii="Times New Roman" w:hAnsi="Times New Roman" w:cs="Times New Roman"/>
          <w:b/>
          <w:sz w:val="24"/>
          <w:szCs w:val="24"/>
        </w:rPr>
        <w:t>слугу, а также должностных лиц органа,</w:t>
      </w:r>
      <w:r w:rsidR="006E648F" w:rsidRP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48F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EB2589" w:rsidRPr="006E648F">
        <w:rPr>
          <w:rFonts w:ascii="Times New Roman" w:hAnsi="Times New Roman" w:cs="Times New Roman"/>
          <w:b/>
          <w:sz w:val="24"/>
          <w:szCs w:val="24"/>
        </w:rPr>
        <w:t>муниципальную у</w:t>
      </w:r>
      <w:r w:rsidRPr="006E648F">
        <w:rPr>
          <w:rFonts w:ascii="Times New Roman" w:hAnsi="Times New Roman" w:cs="Times New Roman"/>
          <w:b/>
          <w:sz w:val="24"/>
          <w:szCs w:val="24"/>
        </w:rPr>
        <w:t>слугу,</w:t>
      </w:r>
      <w:r w:rsidR="006E648F" w:rsidRP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48F">
        <w:rPr>
          <w:rFonts w:ascii="Times New Roman" w:hAnsi="Times New Roman" w:cs="Times New Roman"/>
          <w:b/>
          <w:sz w:val="24"/>
          <w:szCs w:val="24"/>
        </w:rPr>
        <w:t>либо муниципальных служащих,</w:t>
      </w:r>
      <w:r w:rsid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48F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  <w:r w:rsidR="006E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48F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:rsidR="00674D31" w:rsidRPr="006E648F" w:rsidRDefault="00674D31" w:rsidP="00F729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8F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>слугу, должностного лица органа, предоставляющего</w:t>
      </w:r>
      <w:r w:rsidR="00EB2589" w:rsidRPr="007155AD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="00EB2589" w:rsidRPr="007155AD">
        <w:rPr>
          <w:rFonts w:ascii="Times New Roman" w:hAnsi="Times New Roman" w:cs="Times New Roman"/>
          <w:sz w:val="24"/>
          <w:szCs w:val="24"/>
        </w:rPr>
        <w:t>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многофункционального центра, работника многофункционального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в том числе являются: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</w:t>
      </w:r>
      <w:r w:rsidR="00EB2589" w:rsidRPr="007155AD">
        <w:rPr>
          <w:rFonts w:ascii="Times New Roman" w:hAnsi="Times New Roman" w:cs="Times New Roman"/>
          <w:sz w:val="24"/>
          <w:szCs w:val="24"/>
        </w:rPr>
        <w:t xml:space="preserve"> 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запроса, указанного в </w:t>
      </w:r>
      <w:hyperlink r:id="rId43" w:history="1">
        <w:r w:rsidRPr="007155A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EB2589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EB2589" w:rsidRPr="007155AD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167630" w:rsidRPr="007155AD">
        <w:rPr>
          <w:rFonts w:ascii="Times New Roman" w:hAnsi="Times New Roman" w:cs="Times New Roman"/>
          <w:sz w:val="24"/>
          <w:szCs w:val="24"/>
        </w:rPr>
        <w:t>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hyperlink r:id="rId44" w:history="1">
        <w:r w:rsidRPr="007155A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у заявителя;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муниципальных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hyperlink r:id="rId45" w:history="1">
        <w:r w:rsidRPr="007155A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документах либо нарушение установленного срока таких исправлений.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муниципальных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 в полном объеме в порядке, определенном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   </w:t>
      </w:r>
      <w:hyperlink r:id="rId46" w:history="1">
        <w:r w:rsidRPr="007155AD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167630" w:rsidRPr="007155AD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7155AD">
          <w:rPr>
            <w:rFonts w:ascii="Times New Roman" w:hAnsi="Times New Roman" w:cs="Times New Roman"/>
            <w:sz w:val="24"/>
            <w:szCs w:val="24"/>
          </w:rPr>
          <w:t xml:space="preserve">1.3 </w:t>
        </w:r>
        <w:r w:rsidR="00167630" w:rsidRPr="007155AD">
          <w:rPr>
            <w:rFonts w:ascii="Times New Roman" w:hAnsi="Times New Roman" w:cs="Times New Roman"/>
            <w:sz w:val="24"/>
            <w:szCs w:val="24"/>
          </w:rPr>
          <w:t xml:space="preserve">    </w:t>
        </w:r>
        <w:r w:rsidRPr="007155AD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>закона от 27.07.2010 № 210-ФЗ;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в полном объеме в порядке, определенном </w:t>
      </w:r>
      <w:hyperlink r:id="rId47" w:history="1">
        <w:r w:rsidRPr="007155A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услуги документов или информации, отсутствие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услуги, за исключением случаев, предусмотренных </w:t>
      </w:r>
      <w:hyperlink r:id="rId48" w:history="1">
        <w:r w:rsidRPr="007155A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 в полном объеме в порядке, определенном </w:t>
      </w:r>
      <w:hyperlink r:id="rId49" w:history="1">
        <w:r w:rsidRPr="007155A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>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услугу, должностного лица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 xml:space="preserve">услугу, муниципального служащего, руководителя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>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Услугу, ЕПГУ, а также может быть принята при личном приеме заявителя.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50" w:history="1">
        <w:r w:rsidRPr="007155AD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либо муниципального служащего, филиала, отдела, удаленного рабочего места ГБУ ЛО "МФЦ", его руководителя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>или) работника, решения и действия (бездействие) которых обжалуются;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>слугу, либо муниципального служащего, филиала, отдела, удаленного рабочего места ГБУ ЛО "МФЦ", его работника;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должностного лица органа, предоставляющего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>слугу, либо муниципального служащего, филиала, отдела, удаленного рабочего места ГБУ ЛО "МФЦ", его работника. Заявителем могут быть представлены документы (при наличии), подтверждающие доводы заявителя, либо их копии.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51" w:history="1">
        <w:r w:rsidRPr="007155AD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</w:t>
      </w:r>
      <w:r w:rsidR="00167630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291C27" w:rsidRPr="007155AD">
        <w:rPr>
          <w:rFonts w:ascii="Times New Roman" w:hAnsi="Times New Roman" w:cs="Times New Roman"/>
          <w:sz w:val="24"/>
          <w:szCs w:val="24"/>
        </w:rPr>
        <w:t>муниципальную у</w:t>
      </w:r>
      <w:r w:rsidRPr="007155AD">
        <w:rPr>
          <w:rFonts w:ascii="Times New Roman" w:hAnsi="Times New Roman" w:cs="Times New Roman"/>
          <w:sz w:val="24"/>
          <w:szCs w:val="24"/>
        </w:rPr>
        <w:t>слугу, ГБУ ЛО "МФЦ"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91C27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8051EA" w:rsidRPr="007155A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слугу, многофункциональным центром в целях незамедлительного устранения выявленных нарушений при оказании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слуги, а также приносятся извинения за доставленные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74D31" w:rsidRPr="007155AD" w:rsidRDefault="00674D31" w:rsidP="00F729F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31" w:rsidRPr="006E648F" w:rsidRDefault="00674D31" w:rsidP="00F729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648F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674D31" w:rsidRPr="006E648F" w:rsidRDefault="00674D31" w:rsidP="00F729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8F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674D31" w:rsidRPr="007155AD" w:rsidRDefault="00674D31" w:rsidP="00F72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6.1. Предоставление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 xml:space="preserve">слуги посредством МФЦ осуществляется в подразделениях ГБУ ЛО "МФЦ" при наличии вступившего в силу соглашения о </w:t>
      </w:r>
      <w:r w:rsidRPr="007155AD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взаимодействии между ГБУ ЛО "МФЦ" и ОМСУ. Предоставление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в иных МФЦ осуществляется при наличии вступившего в силу соглашения о взаимодействии между ГБУ ЛО "МФЦ" и иным МФЦ.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слуги, выполняет следующие действия: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5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слугой;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- в день обращения заявителя в МФЦ;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74D31" w:rsidRPr="001C5572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МФЦ выдает заявителю расписку в </w:t>
      </w:r>
      <w:r w:rsidRPr="001C5572">
        <w:rPr>
          <w:rFonts w:ascii="Times New Roman" w:hAnsi="Times New Roman" w:cs="Times New Roman"/>
          <w:sz w:val="24"/>
          <w:szCs w:val="24"/>
        </w:rPr>
        <w:t>приеме документов.</w:t>
      </w:r>
    </w:p>
    <w:p w:rsidR="001C5572" w:rsidRPr="001C5572" w:rsidRDefault="001C5572" w:rsidP="001C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72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 w:rsidRPr="001C5572">
        <w:rPr>
          <w:rFonts w:ascii="Times New Roman" w:eastAsia="Times New Roman" w:hAnsi="Times New Roman" w:cs="Times New Roman"/>
          <w:sz w:val="24"/>
          <w:szCs w:val="24"/>
        </w:rPr>
        <w:t>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  <w:proofErr w:type="gramEnd"/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о предоставлении (отказе в предоставлении)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заявителю;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="008051EA" w:rsidRPr="007155AD">
        <w:rPr>
          <w:rFonts w:ascii="Times New Roman" w:hAnsi="Times New Roman" w:cs="Times New Roman"/>
          <w:sz w:val="24"/>
          <w:szCs w:val="24"/>
        </w:rPr>
        <w:t>муниципальной у</w:t>
      </w:r>
      <w:r w:rsidRPr="007155AD">
        <w:rPr>
          <w:rFonts w:ascii="Times New Roman" w:hAnsi="Times New Roman" w:cs="Times New Roman"/>
          <w:sz w:val="24"/>
          <w:szCs w:val="24"/>
        </w:rPr>
        <w:t>слуги заявителю.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>), а также о возможности получения документов в МФЦ.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7"/>
      <w:bookmarkEnd w:id="2"/>
      <w:r w:rsidRPr="007155AD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674D31" w:rsidRPr="007155AD" w:rsidRDefault="00674D31" w:rsidP="00F7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D31" w:rsidRPr="007155AD" w:rsidRDefault="00674D31" w:rsidP="00F729F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A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0267E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674D31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74D31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t>предоставления муниципальной услуги «Присвоение адреса объекту адресации, изменение и аннулирование такого</w:t>
      </w:r>
      <w:r w:rsidR="002D62A7" w:rsidRPr="002D62A7">
        <w:rPr>
          <w:rFonts w:ascii="Times New Roman" w:hAnsi="Times New Roman" w:cs="Times New Roman"/>
          <w:sz w:val="20"/>
          <w:szCs w:val="20"/>
        </w:rPr>
        <w:t xml:space="preserve"> </w:t>
      </w:r>
      <w:r w:rsidRPr="002D62A7">
        <w:rPr>
          <w:rFonts w:ascii="Times New Roman" w:hAnsi="Times New Roman" w:cs="Times New Roman"/>
          <w:sz w:val="20"/>
          <w:szCs w:val="20"/>
        </w:rPr>
        <w:t>адреса»</w:t>
      </w:r>
    </w:p>
    <w:p w:rsidR="002D62A7" w:rsidRDefault="002D62A7" w:rsidP="00F72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74D31" w:rsidRPr="007155AD">
        <w:rPr>
          <w:rFonts w:ascii="Times New Roman" w:hAnsi="Times New Roman" w:cs="Times New Roman"/>
          <w:sz w:val="24"/>
          <w:szCs w:val="24"/>
        </w:rPr>
        <w:t xml:space="preserve">о присвоении объекту адресации адреса </w:t>
      </w:r>
    </w:p>
    <w:p w:rsidR="00674D31" w:rsidRPr="007155AD" w:rsidRDefault="00674D31" w:rsidP="00F729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="002D62A7">
        <w:rPr>
          <w:rFonts w:ascii="Times New Roman" w:hAnsi="Times New Roman" w:cs="Times New Roman"/>
          <w:sz w:val="24"/>
          <w:szCs w:val="24"/>
        </w:rPr>
        <w:t xml:space="preserve"> </w:t>
      </w:r>
      <w:r w:rsidRPr="007155AD">
        <w:rPr>
          <w:rFonts w:ascii="Times New Roman" w:hAnsi="Times New Roman" w:cs="Times New Roman"/>
          <w:sz w:val="24"/>
          <w:szCs w:val="24"/>
        </w:rPr>
        <w:t>его адреса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674D31" w:rsidRPr="007155AD" w:rsidTr="00EB3C29">
        <w:tc>
          <w:tcPr>
            <w:tcW w:w="6316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674D31" w:rsidRPr="007155AD" w:rsidRDefault="00674D31" w:rsidP="00F729F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674D31" w:rsidRPr="007155AD" w:rsidRDefault="00674D31" w:rsidP="00F729F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674D31" w:rsidRPr="007155AD" w:rsidTr="00EB3C29">
        <w:tblPrEx>
          <w:tblBorders>
            <w:insideH w:val="nil"/>
          </w:tblBorders>
        </w:tblPrEx>
        <w:trPr>
          <w:trHeight w:val="517"/>
        </w:trPr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2D62A7" w:rsidRDefault="002D62A7" w:rsidP="002D62A7">
            <w:pPr>
              <w:pStyle w:val="ConsPlusNormal"/>
              <w:ind w:left="15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</w:p>
          <w:p w:rsidR="00674D31" w:rsidRPr="007155AD" w:rsidRDefault="002D62A7" w:rsidP="002D62A7">
            <w:pPr>
              <w:pStyle w:val="ConsPlusNormal"/>
              <w:ind w:left="159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Кипенского сельского поселения</w:t>
            </w:r>
          </w:p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1" w:rsidRPr="007155AD" w:rsidTr="00EB3C29">
        <w:tc>
          <w:tcPr>
            <w:tcW w:w="550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4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 w:val="restart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4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609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609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674D31" w:rsidRPr="007155AD" w:rsidTr="00EB3C29">
        <w:tc>
          <w:tcPr>
            <w:tcW w:w="6316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74D31" w:rsidRPr="007155AD" w:rsidRDefault="00674D31" w:rsidP="00F729F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674D31" w:rsidRPr="007155AD" w:rsidRDefault="00674D31" w:rsidP="00F729F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участка, который перераспределяется </w:t>
            </w:r>
            <w:hyperlink w:anchor="P610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который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перераспределяется </w:t>
            </w:r>
            <w:hyperlink w:anchor="P610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2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674D31" w:rsidRPr="007155AD" w:rsidTr="00EB3C29"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674D31" w:rsidRPr="007155AD" w:rsidTr="00EB3C29">
        <w:tc>
          <w:tcPr>
            <w:tcW w:w="6316" w:type="dxa"/>
            <w:gridSpan w:val="9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674D31" w:rsidRPr="007155AD" w:rsidRDefault="00674D31" w:rsidP="00F729F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674D31" w:rsidRPr="007155AD" w:rsidRDefault="00674D31" w:rsidP="00F729F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611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611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611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(строении), сооружении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37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612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раздела здания,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образуемых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674D31" w:rsidRPr="007155AD" w:rsidRDefault="00674D31" w:rsidP="00F729FE">
            <w:pPr>
              <w:pStyle w:val="ConsPlusNormal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674D31" w:rsidRPr="007155AD" w:rsidRDefault="00674D31" w:rsidP="00F729FE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674D31" w:rsidRPr="007155AD" w:rsidRDefault="00674D31" w:rsidP="00F729FE">
            <w:pPr>
              <w:pStyle w:val="ConsPlusNormal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объединения помещений,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2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612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образуемых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  <w:bottom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 w:val="restart"/>
            <w:tcBorders>
              <w:top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учет которого осуществлен в соответствии с Федеральным </w:t>
            </w:r>
            <w:hyperlink r:id="rId53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54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0" w:type="dxa"/>
            <w:vMerge/>
            <w:tcBorders>
              <w:top w:val="nil"/>
            </w:tcBorders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674D31" w:rsidRPr="007155AD" w:rsidTr="00EB3C29">
        <w:tc>
          <w:tcPr>
            <w:tcW w:w="6316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74D31" w:rsidRPr="007155AD" w:rsidRDefault="00674D31" w:rsidP="00F729FE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361" w:type="dxa"/>
          </w:tcPr>
          <w:p w:rsidR="00674D31" w:rsidRPr="007155AD" w:rsidRDefault="00674D31" w:rsidP="00F729FE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0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городского,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55" w:history="1">
              <w:r w:rsidRPr="007155AD">
                <w:rPr>
                  <w:rFonts w:ascii="Times New Roman" w:hAnsi="Times New Roman" w:cs="Times New Roman"/>
                  <w:sz w:val="24"/>
                  <w:szCs w:val="24"/>
                </w:rPr>
                <w:t>части 7 статьи 72</w:t>
              </w:r>
            </w:hyperlink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674D31" w:rsidRPr="007155AD" w:rsidTr="00EB3C29">
        <w:tc>
          <w:tcPr>
            <w:tcW w:w="6316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674D31" w:rsidRPr="007155AD" w:rsidRDefault="00674D31" w:rsidP="00F729FE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674D31" w:rsidRPr="007155AD" w:rsidRDefault="00674D31" w:rsidP="00F729FE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9" w:type="dxa"/>
            <w:gridSpan w:val="1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74D31" w:rsidRPr="007155AD" w:rsidRDefault="00674D31" w:rsidP="00F729FE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674D31" w:rsidRPr="007155AD" w:rsidRDefault="00674D31" w:rsidP="00F729F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850" w:type="dxa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674D31" w:rsidRPr="007155AD" w:rsidRDefault="00674D31" w:rsidP="00F729FE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74D31" w:rsidRPr="007155AD" w:rsidTr="00EB3C29">
        <w:tc>
          <w:tcPr>
            <w:tcW w:w="558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9" w:type="dxa"/>
            <w:gridSpan w:val="1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9" w:type="dxa"/>
            <w:gridSpan w:val="1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Расписка получена:                               ___________________________________</w:t>
            </w:r>
          </w:p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58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674D31" w:rsidRPr="007155AD" w:rsidTr="00EB3C29">
        <w:tc>
          <w:tcPr>
            <w:tcW w:w="6316" w:type="dxa"/>
            <w:gridSpan w:val="9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674D31" w:rsidRPr="007155AD" w:rsidRDefault="00674D31" w:rsidP="00F729F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674D31" w:rsidRPr="007155AD" w:rsidRDefault="00674D31" w:rsidP="00F729F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674D31" w:rsidRPr="007155AD" w:rsidRDefault="00674D31" w:rsidP="00F729FE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674D31" w:rsidRPr="007155AD" w:rsidRDefault="00674D31" w:rsidP="00F729FE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907" w:type="dxa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674D31" w:rsidRPr="007155AD" w:rsidRDefault="00674D31" w:rsidP="00F729FE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5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674D31" w:rsidRPr="007155AD" w:rsidRDefault="00674D31" w:rsidP="00F729F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8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674D31" w:rsidRPr="007155AD" w:rsidRDefault="00674D31" w:rsidP="00F729F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74D31" w:rsidRPr="007155AD" w:rsidRDefault="00674D31" w:rsidP="00F729F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</w:t>
            </w: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1" w:rsidRPr="007155AD" w:rsidTr="00EB3C29">
        <w:tc>
          <w:tcPr>
            <w:tcW w:w="537" w:type="dxa"/>
            <w:vMerge w:val="restart"/>
          </w:tcPr>
          <w:p w:rsidR="00674D31" w:rsidRPr="007155AD" w:rsidRDefault="00674D31" w:rsidP="00F729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1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674D31" w:rsidRPr="007155AD" w:rsidTr="00EB3C29">
        <w:tc>
          <w:tcPr>
            <w:tcW w:w="628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4D31" w:rsidRPr="007155AD" w:rsidRDefault="00674D31" w:rsidP="00F729F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417" w:type="dxa"/>
          </w:tcPr>
          <w:p w:rsidR="00674D31" w:rsidRPr="007155AD" w:rsidRDefault="00674D31" w:rsidP="00F729F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74D31" w:rsidRPr="007155AD" w:rsidTr="00EB3C2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присвоение, изменение и аннулирование адресов, в целях предоставления муниципальной услуги.</w:t>
            </w:r>
          </w:p>
        </w:tc>
      </w:tr>
      <w:tr w:rsidR="00674D31" w:rsidRPr="007155AD" w:rsidTr="00EB3C29">
        <w:tc>
          <w:tcPr>
            <w:tcW w:w="537" w:type="dxa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74D31" w:rsidRPr="007155AD" w:rsidTr="00EB3C29">
        <w:tc>
          <w:tcPr>
            <w:tcW w:w="537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74D31" w:rsidRPr="007155AD" w:rsidRDefault="00674D31" w:rsidP="00F72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674D31" w:rsidRPr="007155AD" w:rsidRDefault="00674D31" w:rsidP="00F729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D31" w:rsidRPr="007155AD" w:rsidTr="00EB3C29">
        <w:tc>
          <w:tcPr>
            <w:tcW w:w="537" w:type="dxa"/>
            <w:vMerge w:val="restart"/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EB3C29">
        <w:tc>
          <w:tcPr>
            <w:tcW w:w="537" w:type="dxa"/>
            <w:vMerge/>
          </w:tcPr>
          <w:p w:rsidR="00674D31" w:rsidRPr="007155AD" w:rsidRDefault="00674D31" w:rsidP="00F72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  <w:gridSpan w:val="4"/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9"/>
      <w:bookmarkEnd w:id="3"/>
      <w:r w:rsidRPr="007155AD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0"/>
      <w:bookmarkEnd w:id="4"/>
      <w:r w:rsidRPr="007155AD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1"/>
      <w:bookmarkEnd w:id="5"/>
      <w:r w:rsidRPr="007155AD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2"/>
      <w:bookmarkEnd w:id="6"/>
      <w:r w:rsidRPr="007155AD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Примечание.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674D31" w:rsidRPr="007155AD" w:rsidTr="00EB3C2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674D31" w:rsidRPr="007155AD" w:rsidRDefault="00674D31" w:rsidP="00F729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674D31" w:rsidRPr="007155AD" w:rsidRDefault="00674D31" w:rsidP="00F72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674D31" w:rsidRPr="007155AD" w:rsidRDefault="00674D31" w:rsidP="00F72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74D31" w:rsidRPr="007155AD" w:rsidRDefault="00674D31" w:rsidP="00F729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715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155AD">
        <w:rPr>
          <w:rFonts w:ascii="Times New Roman" w:hAnsi="Times New Roman" w:cs="Times New Roman"/>
          <w:sz w:val="24"/>
          <w:szCs w:val="24"/>
        </w:rPr>
        <w:t xml:space="preserve"> "Об инновационном центре "</w:t>
      </w:r>
      <w:proofErr w:type="spellStart"/>
      <w:r w:rsidRPr="007155AD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155AD">
        <w:rPr>
          <w:rFonts w:ascii="Times New Roman" w:hAnsi="Times New Roman" w:cs="Times New Roman"/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62A7" w:rsidRPr="007155AD" w:rsidRDefault="002D62A7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267E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74D31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74D31" w:rsidRPr="002D62A7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2D62A7">
        <w:rPr>
          <w:rFonts w:ascii="Times New Roman" w:hAnsi="Times New Roman" w:cs="Times New Roman"/>
          <w:sz w:val="20"/>
          <w:szCs w:val="20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D62A7" w:rsidRPr="002D62A7" w:rsidRDefault="002D62A7" w:rsidP="002D6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62A7" w:rsidRP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от ХХ.ХХ.20ХХг.  № ХХ</w:t>
      </w:r>
    </w:p>
    <w:p w:rsidR="002D62A7" w:rsidRDefault="002D62A7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д. Кипень</w:t>
      </w:r>
    </w:p>
    <w:p w:rsidR="007D6B76" w:rsidRDefault="007D6B76" w:rsidP="002D62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6B76" w:rsidRDefault="007D6B76" w:rsidP="007D6B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 xml:space="preserve"> адреса объект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 xml:space="preserve"> адресации </w:t>
      </w:r>
    </w:p>
    <w:p w:rsidR="00674D31" w:rsidRPr="007155AD" w:rsidRDefault="00674D31" w:rsidP="00F729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</w:t>
      </w:r>
      <w:r w:rsidR="005072A6">
        <w:rPr>
          <w:rFonts w:ascii="Times New Roman" w:hAnsi="Times New Roman" w:cs="Times New Roman"/>
          <w:sz w:val="24"/>
          <w:szCs w:val="24"/>
        </w:rPr>
        <w:t xml:space="preserve">на </w:t>
      </w:r>
      <w:r w:rsidRPr="007155AD">
        <w:rPr>
          <w:rFonts w:ascii="Times New Roman" w:hAnsi="Times New Roman" w:cs="Times New Roman"/>
          <w:sz w:val="24"/>
          <w:szCs w:val="24"/>
        </w:rPr>
        <w:t>от 28 декабря 2013 г. № 443-ФЗ «О федеральной и</w:t>
      </w:r>
      <w:r w:rsidR="005072A6">
        <w:rPr>
          <w:rFonts w:ascii="Times New Roman" w:hAnsi="Times New Roman" w:cs="Times New Roman"/>
          <w:sz w:val="24"/>
          <w:szCs w:val="24"/>
        </w:rPr>
        <w:t xml:space="preserve">нформационной адресной системе </w:t>
      </w:r>
      <w:r w:rsidRPr="007155AD">
        <w:rPr>
          <w:rFonts w:ascii="Times New Roman" w:hAnsi="Times New Roman" w:cs="Times New Roman"/>
          <w:sz w:val="24"/>
          <w:szCs w:val="24"/>
        </w:rPr>
        <w:t>и о внесении изменений в Федеральный закон «Об общих принципах организации местного самоупр</w:t>
      </w:r>
      <w:r w:rsidR="00076690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Pr="007155AD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Российской Федерации от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19 ноября 2014 г. № 1221, а также в соответствии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Pr="007155AD">
        <w:rPr>
          <w:rFonts w:ascii="Times New Roman" w:hAnsi="Times New Roman" w:cs="Times New Roman"/>
          <w:sz w:val="24"/>
          <w:szCs w:val="24"/>
        </w:rPr>
        <w:br/>
      </w:r>
    </w:p>
    <w:p w:rsidR="00674D31" w:rsidRPr="002D62A7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D62A7">
        <w:rPr>
          <w:rFonts w:ascii="Times New Roman" w:hAnsi="Times New Roman" w:cs="Times New Roman"/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</w:t>
      </w:r>
      <w:r w:rsidR="002D62A7" w:rsidRPr="002D62A7">
        <w:rPr>
          <w:rFonts w:ascii="Times New Roman" w:hAnsi="Times New Roman" w:cs="Times New Roman"/>
          <w:sz w:val="20"/>
          <w:szCs w:val="20"/>
        </w:rPr>
        <w:t xml:space="preserve"> </w:t>
      </w:r>
      <w:r w:rsidRPr="002D62A7">
        <w:rPr>
          <w:rFonts w:ascii="Times New Roman" w:hAnsi="Times New Roman" w:cs="Times New Roman"/>
          <w:sz w:val="20"/>
          <w:szCs w:val="20"/>
        </w:rPr>
        <w:t>и/или реквизиты заявления о присвоении адреса объекту адресации)</w:t>
      </w:r>
      <w:proofErr w:type="gramEnd"/>
    </w:p>
    <w:p w:rsidR="00674D31" w:rsidRPr="007155AD" w:rsidRDefault="00573FD8" w:rsidP="00573FD8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Кипенского сельского поселения Ломоносовского муниципального района Ленинградской области </w:t>
      </w:r>
      <w:r w:rsidR="00674D31" w:rsidRPr="007155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1. Присвоить адрес </w:t>
      </w: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ind w:left="2127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t>(присвоенный объекту адресации адрес)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следующему объекту адресации   </w:t>
      </w: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t>(вид, наименование, описание местонахождения объекта адресации</w:t>
      </w:r>
      <w:r w:rsidR="005072A6" w:rsidRPr="005072A6">
        <w:rPr>
          <w:rFonts w:ascii="Times New Roman" w:hAnsi="Times New Roman" w:cs="Times New Roman"/>
          <w:sz w:val="20"/>
          <w:szCs w:val="20"/>
        </w:rPr>
        <w:t>)</w:t>
      </w:r>
      <w:r w:rsidRPr="005072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74D31" w:rsidRPr="007155AD" w:rsidRDefault="00674D31" w:rsidP="00F72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5072A6">
        <w:rPr>
          <w:rFonts w:ascii="Times New Roman" w:hAnsi="Times New Roman" w:cs="Times New Roman"/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674D31" w:rsidRPr="007155AD" w:rsidRDefault="00674D31" w:rsidP="00F72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lastRenderedPageBreak/>
        <w:t xml:space="preserve">аннулируемый адрес объекта адресации и уникальный номер аннулируемого адреса объекта адресации </w:t>
      </w:r>
      <w:r w:rsidRPr="005072A6">
        <w:rPr>
          <w:rFonts w:ascii="Times New Roman" w:hAnsi="Times New Roman" w:cs="Times New Roman"/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674D31" w:rsidRPr="005072A6" w:rsidRDefault="00674D31" w:rsidP="00F729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4D31" w:rsidRPr="005072A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2A6">
        <w:rPr>
          <w:rFonts w:ascii="Times New Roman" w:hAnsi="Times New Roman" w:cs="Times New Roman"/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822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2268"/>
      </w:tblGrid>
      <w:tr w:rsidR="005C7954" w:rsidRPr="007155AD" w:rsidTr="005C7954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C7954" w:rsidRPr="007155AD" w:rsidRDefault="005C7954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C7954" w:rsidRPr="007155AD" w:rsidRDefault="005C7954" w:rsidP="005C7954">
            <w:pPr>
              <w:spacing w:line="240" w:lineRule="auto"/>
              <w:ind w:right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54" w:rsidRPr="007155AD" w:rsidTr="005C7954"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5C7954" w:rsidRPr="005072A6" w:rsidRDefault="005C7954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A6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C7954" w:rsidRPr="005072A6" w:rsidRDefault="005C7954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A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072A6" w:rsidRDefault="005072A6" w:rsidP="00F729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5C7954">
      <w:pPr>
        <w:spacing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М.П.</w:t>
      </w:r>
    </w:p>
    <w:p w:rsidR="00674D31" w:rsidRPr="007155AD" w:rsidRDefault="00674D31" w:rsidP="00F729FE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br w:type="page"/>
      </w:r>
    </w:p>
    <w:p w:rsidR="00F0267E" w:rsidRPr="006124D1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4D1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674D31" w:rsidRPr="006124D1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4D1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74D31" w:rsidRPr="006124D1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6124D1">
        <w:rPr>
          <w:rFonts w:ascii="Times New Roman" w:hAnsi="Times New Roman" w:cs="Times New Roman"/>
          <w:sz w:val="20"/>
          <w:szCs w:val="20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i/>
          <w:strike/>
          <w:sz w:val="24"/>
          <w:szCs w:val="24"/>
        </w:rPr>
      </w:pPr>
    </w:p>
    <w:p w:rsidR="007D6B76" w:rsidRPr="002D62A7" w:rsidRDefault="007D6B76" w:rsidP="007D6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4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6B76" w:rsidRPr="002D62A7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от ХХ.ХХ.20ХХг.  № ХХ</w:t>
      </w:r>
    </w:p>
    <w:p w:rsidR="007D6B76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A7">
        <w:rPr>
          <w:rFonts w:ascii="Times New Roman" w:hAnsi="Times New Roman" w:cs="Times New Roman"/>
          <w:sz w:val="24"/>
          <w:szCs w:val="24"/>
        </w:rPr>
        <w:t>д. Кипень</w:t>
      </w:r>
    </w:p>
    <w:p w:rsidR="007D6B76" w:rsidRDefault="007D6B76" w:rsidP="007D6B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6B76" w:rsidRDefault="007D6B76" w:rsidP="007D6B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t xml:space="preserve"> об аннулировании адреса объекта адресации </w:t>
      </w:r>
    </w:p>
    <w:p w:rsidR="00674D31" w:rsidRPr="007155AD" w:rsidRDefault="007D6B76" w:rsidP="00F729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AD">
        <w:rPr>
          <w:rFonts w:ascii="Times New Roman" w:hAnsi="Times New Roman" w:cs="Times New Roman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155AD">
        <w:rPr>
          <w:rFonts w:ascii="Times New Roman" w:hAnsi="Times New Roman" w:cs="Times New Roman"/>
          <w:sz w:val="24"/>
          <w:szCs w:val="24"/>
        </w:rPr>
        <w:t>от 28 декабря 2013 г. № 443-ФЗ «О федеральной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нформационной адресной системе </w:t>
      </w:r>
      <w:r w:rsidRPr="007155AD">
        <w:rPr>
          <w:rFonts w:ascii="Times New Roman" w:hAnsi="Times New Roman" w:cs="Times New Roman"/>
          <w:sz w:val="24"/>
          <w:szCs w:val="24"/>
        </w:rPr>
        <w:t>и о внесении изменений в Федеральный закон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Pr="007155AD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Российской Федерации от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19 ноября 2014 г. № 1</w:t>
      </w:r>
      <w:r>
        <w:rPr>
          <w:rFonts w:ascii="Times New Roman" w:hAnsi="Times New Roman" w:cs="Times New Roman"/>
          <w:sz w:val="24"/>
          <w:szCs w:val="24"/>
        </w:rPr>
        <w:t xml:space="preserve">221, а также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D6B76" w:rsidRPr="002D62A7" w:rsidRDefault="007D6B76" w:rsidP="007D6B76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D62A7">
        <w:rPr>
          <w:rFonts w:ascii="Times New Roman" w:hAnsi="Times New Roman" w:cs="Times New Roman"/>
          <w:sz w:val="20"/>
          <w:szCs w:val="20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№ 443-ФЗ,  и/или реквизиты заявления о присвоении адреса объекту адресации)</w:t>
      </w:r>
      <w:proofErr w:type="gramEnd"/>
    </w:p>
    <w:p w:rsidR="007D6B76" w:rsidRPr="007155AD" w:rsidRDefault="007D6B76" w:rsidP="007D6B76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Кипенского сельского поселения Ломоносовского муниципального района Ленинградской области </w:t>
      </w:r>
      <w:r w:rsidRPr="007155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1. Аннулировать адрес </w:t>
      </w:r>
    </w:p>
    <w:p w:rsidR="00674D31" w:rsidRPr="007D6B76" w:rsidRDefault="00674D31" w:rsidP="00F729FE">
      <w:pPr>
        <w:pBdr>
          <w:top w:val="single" w:sz="4" w:space="1" w:color="auto"/>
        </w:pBdr>
        <w:spacing w:line="240" w:lineRule="auto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7D6B76">
        <w:rPr>
          <w:rFonts w:ascii="Times New Roman" w:hAnsi="Times New Roman" w:cs="Times New Roman"/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объекта адресации   </w:t>
      </w:r>
    </w:p>
    <w:p w:rsidR="00674D31" w:rsidRPr="007D6B76" w:rsidRDefault="00674D31" w:rsidP="00F729FE">
      <w:pPr>
        <w:pBdr>
          <w:top w:val="single" w:sz="4" w:space="1" w:color="auto"/>
        </w:pBdr>
        <w:spacing w:line="240" w:lineRule="auto"/>
        <w:ind w:left="2127"/>
        <w:jc w:val="center"/>
        <w:rPr>
          <w:rFonts w:ascii="Times New Roman" w:hAnsi="Times New Roman" w:cs="Times New Roman"/>
          <w:sz w:val="20"/>
          <w:szCs w:val="20"/>
        </w:rPr>
      </w:pPr>
      <w:r w:rsidRPr="007D6B76">
        <w:rPr>
          <w:rFonts w:ascii="Times New Roman" w:hAnsi="Times New Roman" w:cs="Times New Roman"/>
          <w:sz w:val="20"/>
          <w:szCs w:val="20"/>
        </w:rPr>
        <w:t>(вид и наименование объекта адресации</w:t>
      </w:r>
      <w:r w:rsidR="007D6B76">
        <w:rPr>
          <w:rFonts w:ascii="Times New Roman" w:hAnsi="Times New Roman" w:cs="Times New Roman"/>
          <w:sz w:val="20"/>
          <w:szCs w:val="20"/>
        </w:rPr>
        <w:t>)</w:t>
      </w:r>
      <w:r w:rsidRPr="007D6B7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74D31" w:rsidRPr="007155AD" w:rsidRDefault="00674D31" w:rsidP="00F72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</w:t>
      </w:r>
      <w:r w:rsidRPr="007155AD">
        <w:rPr>
          <w:rFonts w:ascii="Times New Roman" w:hAnsi="Times New Roman" w:cs="Times New Roman"/>
          <w:sz w:val="24"/>
          <w:szCs w:val="24"/>
        </w:rPr>
        <w:t xml:space="preserve"> </w:t>
      </w:r>
      <w:r w:rsidRPr="007D6B76">
        <w:rPr>
          <w:rFonts w:ascii="Times New Roman" w:hAnsi="Times New Roman" w:cs="Times New Roman"/>
          <w:sz w:val="20"/>
          <w:szCs w:val="20"/>
        </w:rPr>
        <w:t>адресации и (или) снятия с государственного кадастрового учета объекта недвижимости, являющегося объектом адресации),</w:t>
      </w:r>
    </w:p>
    <w:p w:rsidR="00674D31" w:rsidRPr="007D6B76" w:rsidRDefault="00674D31" w:rsidP="00F729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4D31" w:rsidRPr="007D6B7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6B76">
        <w:rPr>
          <w:rFonts w:ascii="Times New Roman" w:hAnsi="Times New Roman" w:cs="Times New Roman"/>
          <w:sz w:val="20"/>
          <w:szCs w:val="20"/>
        </w:rPr>
        <w:lastRenderedPageBreak/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674D31" w:rsidRPr="007D6B76" w:rsidRDefault="00674D31" w:rsidP="00F729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4D31" w:rsidRPr="007D6B76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6B76">
        <w:rPr>
          <w:rFonts w:ascii="Times New Roman" w:hAnsi="Times New Roman" w:cs="Times New Roman"/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по причине</w:t>
      </w:r>
    </w:p>
    <w:p w:rsidR="00674D31" w:rsidRPr="007D6B76" w:rsidRDefault="00674D31" w:rsidP="00F729FE">
      <w:pPr>
        <w:pBdr>
          <w:top w:val="single" w:sz="4" w:space="1" w:color="auto"/>
        </w:pBdr>
        <w:spacing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7D6B76">
        <w:rPr>
          <w:rFonts w:ascii="Times New Roman" w:hAnsi="Times New Roman" w:cs="Times New Roman"/>
          <w:sz w:val="20"/>
          <w:szCs w:val="20"/>
        </w:rPr>
        <w:t>(причина аннулирования адреса объекта адресации)</w:t>
      </w:r>
    </w:p>
    <w:p w:rsidR="00674D31" w:rsidRPr="007155AD" w:rsidRDefault="00674D31" w:rsidP="00F729FE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2268"/>
      </w:tblGrid>
      <w:tr w:rsidR="007D6B76" w:rsidRPr="007D6B76" w:rsidTr="00EB3C2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B76" w:rsidRPr="007D6B76" w:rsidRDefault="007D6B76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B76" w:rsidRPr="007D6B76" w:rsidRDefault="007D6B76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76" w:rsidRPr="007D6B76" w:rsidTr="00EB3C2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6B76" w:rsidRPr="007D6B76" w:rsidRDefault="007D6B76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76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6B76" w:rsidRPr="007D6B76" w:rsidRDefault="007D6B76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7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674D31" w:rsidRPr="007155AD" w:rsidRDefault="00674D31" w:rsidP="00F729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М.П.</w:t>
      </w:r>
    </w:p>
    <w:p w:rsidR="00674D31" w:rsidRPr="007155AD" w:rsidRDefault="00674D31" w:rsidP="00F72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67E" w:rsidRPr="000F0B00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55AD">
        <w:rPr>
          <w:rFonts w:ascii="Times New Roman" w:hAnsi="Times New Roman" w:cs="Times New Roman"/>
          <w:sz w:val="24"/>
          <w:szCs w:val="24"/>
        </w:rPr>
        <w:br w:type="page"/>
      </w:r>
      <w:r w:rsidRPr="000F0B00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674D31" w:rsidRPr="000F0B00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74D31" w:rsidRPr="000F0B00" w:rsidRDefault="00674D31" w:rsidP="00F729F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674D31" w:rsidRPr="007155AD" w:rsidRDefault="00674D31" w:rsidP="00F729FE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D31" w:rsidRPr="00D009B1" w:rsidRDefault="00674D31" w:rsidP="00F729FE">
      <w:pPr>
        <w:spacing w:after="60" w:line="240" w:lineRule="auto"/>
        <w:ind w:left="6917"/>
        <w:rPr>
          <w:rFonts w:ascii="Times New Roman" w:hAnsi="Times New Roman" w:cs="Times New Roman"/>
          <w:sz w:val="24"/>
          <w:szCs w:val="24"/>
        </w:rPr>
      </w:pPr>
    </w:p>
    <w:p w:rsidR="00674D31" w:rsidRPr="00D009B1" w:rsidRDefault="00674D31" w:rsidP="00F729FE">
      <w:pPr>
        <w:spacing w:after="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9B1">
        <w:rPr>
          <w:rFonts w:ascii="Times New Roman" w:hAnsi="Times New Roman" w:cs="Times New Roman"/>
          <w:bCs/>
          <w:sz w:val="24"/>
          <w:szCs w:val="24"/>
        </w:rPr>
        <w:t>ФОРМА</w:t>
      </w:r>
      <w:r w:rsidRPr="00D009B1">
        <w:rPr>
          <w:rFonts w:ascii="Times New Roman" w:hAnsi="Times New Roman" w:cs="Times New Roman"/>
          <w:bCs/>
          <w:sz w:val="24"/>
          <w:szCs w:val="24"/>
        </w:rPr>
        <w:br/>
        <w:t>решения об отказе в присвоении объекту адресации адреса</w:t>
      </w:r>
      <w:r w:rsidRPr="00D009B1">
        <w:rPr>
          <w:rFonts w:ascii="Times New Roman" w:hAnsi="Times New Roman" w:cs="Times New Roman"/>
          <w:bCs/>
          <w:sz w:val="24"/>
          <w:szCs w:val="24"/>
        </w:rPr>
        <w:br/>
        <w:t>или аннулировании его адреса</w:t>
      </w:r>
    </w:p>
    <w:p w:rsidR="00674D31" w:rsidRPr="007155AD" w:rsidRDefault="00674D31" w:rsidP="00D14C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D14C60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D14C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74D31" w:rsidRPr="00D14C60" w:rsidRDefault="00674D31" w:rsidP="00D14C60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D14C60">
        <w:rPr>
          <w:rFonts w:ascii="Times New Roman" w:hAnsi="Times New Roman" w:cs="Times New Roman"/>
          <w:sz w:val="20"/>
          <w:szCs w:val="20"/>
        </w:rPr>
        <w:t>(Ф.И.О., адрес заявителя (представителя) заявителя)</w:t>
      </w:r>
    </w:p>
    <w:p w:rsidR="00674D31" w:rsidRPr="00D14C60" w:rsidRDefault="00674D31" w:rsidP="00D14C60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674D31" w:rsidRPr="00D14C60" w:rsidRDefault="00674D31" w:rsidP="00D14C60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D14C60">
        <w:rPr>
          <w:rFonts w:ascii="Times New Roman" w:hAnsi="Times New Roman" w:cs="Times New Roman"/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674D31" w:rsidRPr="007155AD" w:rsidRDefault="00674D31" w:rsidP="00D14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AD">
        <w:rPr>
          <w:rFonts w:ascii="Times New Roman" w:hAnsi="Times New Roman" w:cs="Times New Roman"/>
          <w:b/>
          <w:bCs/>
          <w:sz w:val="24"/>
          <w:szCs w:val="24"/>
        </w:rPr>
        <w:t>Решение об отказе</w:t>
      </w:r>
      <w:r w:rsidRPr="007155AD">
        <w:rPr>
          <w:rFonts w:ascii="Times New Roman" w:hAnsi="Times New Roman" w:cs="Times New Roman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674D31" w:rsidRPr="007155AD" w:rsidTr="00EB3C2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D31" w:rsidRPr="007155AD" w:rsidRDefault="00674D31" w:rsidP="00F729FE">
            <w:pPr>
              <w:spacing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D31" w:rsidRPr="007155AD" w:rsidRDefault="00674D31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D31" w:rsidRPr="007155AD" w:rsidRDefault="00674D31" w:rsidP="00F729FE">
            <w:pPr>
              <w:spacing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D31" w:rsidRPr="007155AD" w:rsidRDefault="00674D31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1" w:rsidRPr="007155AD" w:rsidRDefault="00674D31" w:rsidP="00F72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D31" w:rsidRPr="00D009B1" w:rsidRDefault="00D009B1" w:rsidP="00D00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9B1">
        <w:rPr>
          <w:rFonts w:ascii="Times New Roman" w:hAnsi="Times New Roman" w:cs="Times New Roman"/>
          <w:sz w:val="24"/>
          <w:szCs w:val="24"/>
        </w:rPr>
        <w:t xml:space="preserve">Администрация Кипенского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Ломоносовского муниципального</w:t>
      </w:r>
      <w:r w:rsidRPr="00D009B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09B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674D31" w:rsidRPr="00D009B1" w:rsidRDefault="00674D31" w:rsidP="00F729F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09B1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674D31" w:rsidRPr="007155AD" w:rsidRDefault="00674D31" w:rsidP="00F729FE">
      <w:pPr>
        <w:tabs>
          <w:tab w:val="right" w:pos="99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сообщает, что  </w:t>
      </w:r>
      <w:r w:rsidRPr="007155AD">
        <w:rPr>
          <w:rFonts w:ascii="Times New Roman" w:hAnsi="Times New Roman" w:cs="Times New Roman"/>
          <w:sz w:val="24"/>
          <w:szCs w:val="24"/>
        </w:rPr>
        <w:tab/>
        <w:t>,</w:t>
      </w: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ind w:left="1548"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0B00">
        <w:rPr>
          <w:rFonts w:ascii="Times New Roman" w:hAnsi="Times New Roman" w:cs="Times New Roman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674D31" w:rsidRPr="000F0B00" w:rsidRDefault="00674D31" w:rsidP="00D00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0B00">
        <w:rPr>
          <w:rFonts w:ascii="Times New Roman" w:hAnsi="Times New Roman" w:cs="Times New Roman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674D31" w:rsidRPr="000F0B00" w:rsidRDefault="00674D31" w:rsidP="00D00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674D31" w:rsidRPr="000F0B00" w:rsidRDefault="00674D31" w:rsidP="00D009B1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ab/>
        <w:t>,</w:t>
      </w:r>
    </w:p>
    <w:p w:rsidR="00674D31" w:rsidRDefault="00674D31" w:rsidP="00D009B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почтовый адрес – для юридического лица)</w:t>
      </w:r>
    </w:p>
    <w:p w:rsidR="000F0B00" w:rsidRDefault="000F0B00" w:rsidP="000F0B0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674D31" w:rsidRPr="007155AD" w:rsidRDefault="00674D31" w:rsidP="000F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на основании Правил присвоения, изменения и аннулирования адресов,</w:t>
      </w:r>
      <w:r w:rsidRPr="007155AD">
        <w:rPr>
          <w:rFonts w:ascii="Times New Roman" w:hAnsi="Times New Roman" w:cs="Times New Roman"/>
          <w:sz w:val="24"/>
          <w:szCs w:val="24"/>
        </w:rPr>
        <w:br/>
        <w:t>утвержденных постановлением Правительства Российской Федерации</w:t>
      </w:r>
      <w:r w:rsidRPr="007155AD">
        <w:rPr>
          <w:rFonts w:ascii="Times New Roman" w:hAnsi="Times New Roman" w:cs="Times New Roman"/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7155AD">
        <w:rPr>
          <w:rFonts w:ascii="Times New Roman" w:hAnsi="Times New Roman" w:cs="Times New Roman"/>
          <w:sz w:val="24"/>
          <w:szCs w:val="24"/>
        </w:rPr>
        <w:br/>
      </w:r>
    </w:p>
    <w:p w:rsidR="00D009B1" w:rsidRDefault="00674D31" w:rsidP="00D00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объекту адресации  _______________________________________________________________</w:t>
      </w:r>
      <w:r w:rsidR="00D009B1">
        <w:rPr>
          <w:rFonts w:ascii="Times New Roman" w:hAnsi="Times New Roman" w:cs="Times New Roman"/>
          <w:sz w:val="24"/>
          <w:szCs w:val="24"/>
        </w:rPr>
        <w:t>______________</w:t>
      </w:r>
      <w:r w:rsidRPr="007155AD">
        <w:rPr>
          <w:rFonts w:ascii="Times New Roman" w:hAnsi="Times New Roman" w:cs="Times New Roman"/>
          <w:sz w:val="24"/>
          <w:szCs w:val="24"/>
        </w:rPr>
        <w:t>__</w:t>
      </w:r>
    </w:p>
    <w:p w:rsidR="00674D31" w:rsidRPr="00D009B1" w:rsidRDefault="00674D31" w:rsidP="00D00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0B00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674D31" w:rsidRPr="000F0B00" w:rsidRDefault="00674D31" w:rsidP="00D00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674D31" w:rsidRPr="000F0B00" w:rsidRDefault="00674D31" w:rsidP="00D009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674D31" w:rsidRPr="007155AD" w:rsidRDefault="00674D31" w:rsidP="00D00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D31" w:rsidRPr="007155AD" w:rsidRDefault="00674D31" w:rsidP="00D00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7155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5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D31" w:rsidRPr="007155AD" w:rsidRDefault="00674D31" w:rsidP="00D009B1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ab/>
        <w:t>.</w:t>
      </w:r>
    </w:p>
    <w:p w:rsidR="00674D31" w:rsidRPr="000F0B00" w:rsidRDefault="00674D31" w:rsidP="00D009B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0F0B00">
        <w:rPr>
          <w:rFonts w:ascii="Times New Roman" w:hAnsi="Times New Roman" w:cs="Times New Roman"/>
          <w:sz w:val="20"/>
          <w:szCs w:val="20"/>
        </w:rPr>
        <w:t>(основание отказа)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674D31" w:rsidRPr="007155AD" w:rsidTr="000F0B0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D31" w:rsidRPr="007155AD" w:rsidRDefault="00674D31" w:rsidP="00D0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D31" w:rsidRPr="007155AD" w:rsidRDefault="00674D31" w:rsidP="00D0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D31" w:rsidRPr="007155AD" w:rsidRDefault="00674D31" w:rsidP="00D0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1" w:rsidRPr="007155AD" w:rsidTr="000F0B0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74D31" w:rsidRPr="007155AD" w:rsidRDefault="00674D31" w:rsidP="00D0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74D31" w:rsidRPr="007155AD" w:rsidRDefault="00674D31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4D31" w:rsidRPr="007155AD" w:rsidRDefault="00674D31" w:rsidP="00F72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DF7EBE" w:rsidRPr="007155AD" w:rsidRDefault="00674D31" w:rsidP="00D009B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5AD">
        <w:rPr>
          <w:rFonts w:ascii="Times New Roman" w:hAnsi="Times New Roman" w:cs="Times New Roman"/>
          <w:sz w:val="24"/>
          <w:szCs w:val="24"/>
        </w:rPr>
        <w:t>М.П.</w:t>
      </w:r>
    </w:p>
    <w:sectPr w:rsidR="00DF7EBE" w:rsidRPr="007155AD" w:rsidSect="00386AAB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6016450"/>
    <w:multiLevelType w:val="hybridMultilevel"/>
    <w:tmpl w:val="51082D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C6E4FF4"/>
    <w:multiLevelType w:val="hybridMultilevel"/>
    <w:tmpl w:val="0354F2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0E5D7C"/>
    <w:multiLevelType w:val="hybridMultilevel"/>
    <w:tmpl w:val="976E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>
    <w:nsid w:val="79573FED"/>
    <w:multiLevelType w:val="hybridMultilevel"/>
    <w:tmpl w:val="61CE7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2"/>
  </w:num>
  <w:num w:numId="4">
    <w:abstractNumId w:val="8"/>
  </w:num>
  <w:num w:numId="5">
    <w:abstractNumId w:val="4"/>
  </w:num>
  <w:num w:numId="6">
    <w:abstractNumId w:val="28"/>
  </w:num>
  <w:num w:numId="7">
    <w:abstractNumId w:val="25"/>
  </w:num>
  <w:num w:numId="8">
    <w:abstractNumId w:val="13"/>
  </w:num>
  <w:num w:numId="9">
    <w:abstractNumId w:val="27"/>
  </w:num>
  <w:num w:numId="10">
    <w:abstractNumId w:val="33"/>
  </w:num>
  <w:num w:numId="11">
    <w:abstractNumId w:val="0"/>
  </w:num>
  <w:num w:numId="12">
    <w:abstractNumId w:val="20"/>
  </w:num>
  <w:num w:numId="13">
    <w:abstractNumId w:val="21"/>
  </w:num>
  <w:num w:numId="14">
    <w:abstractNumId w:val="17"/>
  </w:num>
  <w:num w:numId="15">
    <w:abstractNumId w:val="22"/>
  </w:num>
  <w:num w:numId="16">
    <w:abstractNumId w:val="26"/>
  </w:num>
  <w:num w:numId="17">
    <w:abstractNumId w:val="39"/>
  </w:num>
  <w:num w:numId="18">
    <w:abstractNumId w:val="10"/>
  </w:num>
  <w:num w:numId="19">
    <w:abstractNumId w:val="30"/>
  </w:num>
  <w:num w:numId="20">
    <w:abstractNumId w:val="2"/>
  </w:num>
  <w:num w:numId="21">
    <w:abstractNumId w:val="23"/>
  </w:num>
  <w:num w:numId="22">
    <w:abstractNumId w:val="36"/>
  </w:num>
  <w:num w:numId="23">
    <w:abstractNumId w:val="34"/>
  </w:num>
  <w:num w:numId="24">
    <w:abstractNumId w:val="1"/>
  </w:num>
  <w:num w:numId="25">
    <w:abstractNumId w:val="32"/>
  </w:num>
  <w:num w:numId="26">
    <w:abstractNumId w:val="19"/>
  </w:num>
  <w:num w:numId="27">
    <w:abstractNumId w:val="24"/>
  </w:num>
  <w:num w:numId="28">
    <w:abstractNumId w:val="5"/>
  </w:num>
  <w:num w:numId="29">
    <w:abstractNumId w:val="18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38"/>
  </w:num>
  <w:num w:numId="35">
    <w:abstractNumId w:val="15"/>
  </w:num>
  <w:num w:numId="36">
    <w:abstractNumId w:val="29"/>
  </w:num>
  <w:num w:numId="37">
    <w:abstractNumId w:val="31"/>
  </w:num>
  <w:num w:numId="38">
    <w:abstractNumId w:val="9"/>
  </w:num>
  <w:num w:numId="39">
    <w:abstractNumId w:val="16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01F7"/>
    <w:rsid w:val="00033076"/>
    <w:rsid w:val="00036D4B"/>
    <w:rsid w:val="00051F5A"/>
    <w:rsid w:val="00053BBB"/>
    <w:rsid w:val="00076690"/>
    <w:rsid w:val="000914F0"/>
    <w:rsid w:val="00094826"/>
    <w:rsid w:val="00095380"/>
    <w:rsid w:val="000A4AC8"/>
    <w:rsid w:val="000A5018"/>
    <w:rsid w:val="000A6601"/>
    <w:rsid w:val="000C3C50"/>
    <w:rsid w:val="000D7187"/>
    <w:rsid w:val="000E2635"/>
    <w:rsid w:val="000E3B9B"/>
    <w:rsid w:val="000F0B00"/>
    <w:rsid w:val="000F0D83"/>
    <w:rsid w:val="000F1E16"/>
    <w:rsid w:val="000F3665"/>
    <w:rsid w:val="00110DA5"/>
    <w:rsid w:val="00120A9A"/>
    <w:rsid w:val="00167630"/>
    <w:rsid w:val="001724F1"/>
    <w:rsid w:val="00192FCC"/>
    <w:rsid w:val="001A2FD9"/>
    <w:rsid w:val="001B266D"/>
    <w:rsid w:val="001C528D"/>
    <w:rsid w:val="001C5572"/>
    <w:rsid w:val="001C7CF7"/>
    <w:rsid w:val="001D6763"/>
    <w:rsid w:val="001E04AB"/>
    <w:rsid w:val="001E652A"/>
    <w:rsid w:val="001F6172"/>
    <w:rsid w:val="001F7CBD"/>
    <w:rsid w:val="00205ABF"/>
    <w:rsid w:val="00223ED2"/>
    <w:rsid w:val="00255E05"/>
    <w:rsid w:val="00256DDD"/>
    <w:rsid w:val="00261051"/>
    <w:rsid w:val="00281DAD"/>
    <w:rsid w:val="00291C27"/>
    <w:rsid w:val="002B6FFB"/>
    <w:rsid w:val="002C5B3C"/>
    <w:rsid w:val="002D62A7"/>
    <w:rsid w:val="002F156B"/>
    <w:rsid w:val="003435D3"/>
    <w:rsid w:val="00344E0D"/>
    <w:rsid w:val="00386AAB"/>
    <w:rsid w:val="003A278F"/>
    <w:rsid w:val="003E3E45"/>
    <w:rsid w:val="003F68A2"/>
    <w:rsid w:val="00405F36"/>
    <w:rsid w:val="004158C6"/>
    <w:rsid w:val="00416923"/>
    <w:rsid w:val="00421044"/>
    <w:rsid w:val="00424E82"/>
    <w:rsid w:val="0042755F"/>
    <w:rsid w:val="00441F21"/>
    <w:rsid w:val="00475E3E"/>
    <w:rsid w:val="00490FE8"/>
    <w:rsid w:val="004D560B"/>
    <w:rsid w:val="004D7196"/>
    <w:rsid w:val="005072A6"/>
    <w:rsid w:val="00514A09"/>
    <w:rsid w:val="00516294"/>
    <w:rsid w:val="00530364"/>
    <w:rsid w:val="00544B9E"/>
    <w:rsid w:val="005458D0"/>
    <w:rsid w:val="00570713"/>
    <w:rsid w:val="0057351F"/>
    <w:rsid w:val="00573FD8"/>
    <w:rsid w:val="00585020"/>
    <w:rsid w:val="005B6BF3"/>
    <w:rsid w:val="005C7954"/>
    <w:rsid w:val="005E7010"/>
    <w:rsid w:val="005F2E07"/>
    <w:rsid w:val="00602CC4"/>
    <w:rsid w:val="00603418"/>
    <w:rsid w:val="006124D1"/>
    <w:rsid w:val="006127CA"/>
    <w:rsid w:val="006235D0"/>
    <w:rsid w:val="00632788"/>
    <w:rsid w:val="00653557"/>
    <w:rsid w:val="006557B2"/>
    <w:rsid w:val="00674D31"/>
    <w:rsid w:val="006942D1"/>
    <w:rsid w:val="006A529B"/>
    <w:rsid w:val="006B6D0A"/>
    <w:rsid w:val="006C793B"/>
    <w:rsid w:val="006D1A45"/>
    <w:rsid w:val="006E648F"/>
    <w:rsid w:val="00712975"/>
    <w:rsid w:val="007155AD"/>
    <w:rsid w:val="00724B39"/>
    <w:rsid w:val="007414E1"/>
    <w:rsid w:val="007449B7"/>
    <w:rsid w:val="00760480"/>
    <w:rsid w:val="0076289A"/>
    <w:rsid w:val="00765801"/>
    <w:rsid w:val="007A32AE"/>
    <w:rsid w:val="007A39F0"/>
    <w:rsid w:val="007B3844"/>
    <w:rsid w:val="007C3CC0"/>
    <w:rsid w:val="007C79BB"/>
    <w:rsid w:val="007D294C"/>
    <w:rsid w:val="007D6B76"/>
    <w:rsid w:val="008051EA"/>
    <w:rsid w:val="00813CF1"/>
    <w:rsid w:val="00816D5B"/>
    <w:rsid w:val="0082281F"/>
    <w:rsid w:val="00842657"/>
    <w:rsid w:val="00890E59"/>
    <w:rsid w:val="008A104F"/>
    <w:rsid w:val="008A47C5"/>
    <w:rsid w:val="008A543D"/>
    <w:rsid w:val="008A5F58"/>
    <w:rsid w:val="008B442B"/>
    <w:rsid w:val="008B44BD"/>
    <w:rsid w:val="008C3FDA"/>
    <w:rsid w:val="008D0729"/>
    <w:rsid w:val="008D0739"/>
    <w:rsid w:val="008E69B2"/>
    <w:rsid w:val="00901668"/>
    <w:rsid w:val="009053E2"/>
    <w:rsid w:val="00936430"/>
    <w:rsid w:val="009415B8"/>
    <w:rsid w:val="00947F80"/>
    <w:rsid w:val="00950B57"/>
    <w:rsid w:val="00987709"/>
    <w:rsid w:val="0099087E"/>
    <w:rsid w:val="009A7883"/>
    <w:rsid w:val="009B129F"/>
    <w:rsid w:val="009C16D2"/>
    <w:rsid w:val="009C496A"/>
    <w:rsid w:val="009E2AE6"/>
    <w:rsid w:val="00A23A14"/>
    <w:rsid w:val="00A427E1"/>
    <w:rsid w:val="00A432E4"/>
    <w:rsid w:val="00A435C5"/>
    <w:rsid w:val="00A45563"/>
    <w:rsid w:val="00A458E6"/>
    <w:rsid w:val="00A5039B"/>
    <w:rsid w:val="00A9796F"/>
    <w:rsid w:val="00AC3F48"/>
    <w:rsid w:val="00AC4077"/>
    <w:rsid w:val="00AD7B77"/>
    <w:rsid w:val="00AE0E11"/>
    <w:rsid w:val="00AF6D96"/>
    <w:rsid w:val="00B10F47"/>
    <w:rsid w:val="00B20BDA"/>
    <w:rsid w:val="00B46B2C"/>
    <w:rsid w:val="00B50559"/>
    <w:rsid w:val="00B72D57"/>
    <w:rsid w:val="00BA556B"/>
    <w:rsid w:val="00C16130"/>
    <w:rsid w:val="00C25551"/>
    <w:rsid w:val="00C306AF"/>
    <w:rsid w:val="00C434B9"/>
    <w:rsid w:val="00C468E9"/>
    <w:rsid w:val="00C63D4A"/>
    <w:rsid w:val="00C807E9"/>
    <w:rsid w:val="00C829D2"/>
    <w:rsid w:val="00CB2CE1"/>
    <w:rsid w:val="00CB46F1"/>
    <w:rsid w:val="00CF49D8"/>
    <w:rsid w:val="00D009B1"/>
    <w:rsid w:val="00D00EA8"/>
    <w:rsid w:val="00D14C60"/>
    <w:rsid w:val="00D23B1C"/>
    <w:rsid w:val="00D4598C"/>
    <w:rsid w:val="00D55C3B"/>
    <w:rsid w:val="00D7154A"/>
    <w:rsid w:val="00DF7EBE"/>
    <w:rsid w:val="00DF7F16"/>
    <w:rsid w:val="00E07854"/>
    <w:rsid w:val="00E43A0B"/>
    <w:rsid w:val="00E56231"/>
    <w:rsid w:val="00E6757E"/>
    <w:rsid w:val="00E74F6E"/>
    <w:rsid w:val="00E801F7"/>
    <w:rsid w:val="00EA60B6"/>
    <w:rsid w:val="00EB2383"/>
    <w:rsid w:val="00EB2589"/>
    <w:rsid w:val="00EB3C29"/>
    <w:rsid w:val="00ED72EE"/>
    <w:rsid w:val="00EE111B"/>
    <w:rsid w:val="00EE20F1"/>
    <w:rsid w:val="00EE2A40"/>
    <w:rsid w:val="00EE548E"/>
    <w:rsid w:val="00F0267E"/>
    <w:rsid w:val="00F1098C"/>
    <w:rsid w:val="00F144BA"/>
    <w:rsid w:val="00F41CBF"/>
    <w:rsid w:val="00F548C8"/>
    <w:rsid w:val="00F729FE"/>
    <w:rsid w:val="00F73410"/>
    <w:rsid w:val="00F774AD"/>
    <w:rsid w:val="00F868BA"/>
    <w:rsid w:val="00FE3068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5F"/>
  </w:style>
  <w:style w:type="paragraph" w:styleId="1">
    <w:name w:val="heading 1"/>
    <w:basedOn w:val="a"/>
    <w:next w:val="a"/>
    <w:link w:val="10"/>
    <w:uiPriority w:val="9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uiPriority w:val="99"/>
    <w:rsid w:val="00B10F47"/>
    <w:rPr>
      <w:color w:val="0000FF"/>
      <w:u w:val="single"/>
    </w:rPr>
  </w:style>
  <w:style w:type="table" w:styleId="a7">
    <w:name w:val="Table Grid"/>
    <w:basedOn w:val="a1"/>
    <w:uiPriority w:val="5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99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74D31"/>
    <w:rPr>
      <w:rFonts w:ascii="Arial" w:eastAsia="Times New Roman" w:hAnsi="Arial" w:cs="Arial"/>
      <w:sz w:val="20"/>
      <w:szCs w:val="20"/>
    </w:rPr>
  </w:style>
  <w:style w:type="character" w:styleId="aff">
    <w:name w:val="FollowedHyperlink"/>
    <w:uiPriority w:val="99"/>
    <w:semiHidden/>
    <w:unhideWhenUsed/>
    <w:rsid w:val="00674D31"/>
    <w:rPr>
      <w:color w:val="800080"/>
      <w:u w:val="single"/>
    </w:rPr>
  </w:style>
  <w:style w:type="paragraph" w:customStyle="1" w:styleId="ConsPlusDocList">
    <w:name w:val="ConsPlusDocList"/>
    <w:rsid w:val="0067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74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74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74D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name w:val="Название проектного документа"/>
    <w:basedOn w:val="a"/>
    <w:rsid w:val="00674D3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18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6" Type="http://schemas.openxmlformats.org/officeDocument/2006/relationships/hyperlink" Target="consultantplus://offline/ref=6D7E2309C4E244324232B519C07FCB86A8026C0ACFD7F668A6961A2321D10FF6ABE7BA1E8E0C96CE58A448C52DFFB6EA7F60685BtBs6L" TargetMode="External"/><Relationship Id="rId39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21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34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2" Type="http://schemas.openxmlformats.org/officeDocument/2006/relationships/hyperlink" Target="consultantplus://offline/ref=6D7E2309C4E244324232B519C07FCB86A802610DCFDBF668A6961A2321D10FF6B9E7E2178C00DC9F1AEF47C428tEs3L" TargetMode="External"/><Relationship Id="rId47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0" Type="http://schemas.openxmlformats.org/officeDocument/2006/relationships/hyperlink" Target="consultantplus://offline/ref=6D7E2309C4E244324232B519C07FCB86A8026C0ACFD7F668A6961A2321D10FF6ABE7BA1B8C05C9CB4DB510C92BE6A8EC677C6A59B6tFs4L" TargetMode="External"/><Relationship Id="rId55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7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2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17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5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33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8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6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66DDC95A099CA2ECE7595E4F0A48608736638E22678E65D388DBF4BAC3E422B64A1B3799ED252A06E3FE32C3qFcFK" TargetMode="External"/><Relationship Id="rId20" Type="http://schemas.openxmlformats.org/officeDocument/2006/relationships/hyperlink" Target="consultantplus://offline/ref=FCCF22C2CC153EBF82085F1C10AA7DCF3FA89DBE92AAC43A82AA25BFADCEBB2EDD5DAD42E06731539B081C80046F933F439BC6BAuDd7I" TargetMode="External"/><Relationship Id="rId29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41" Type="http://schemas.openxmlformats.org/officeDocument/2006/relationships/hyperlink" Target="consultantplus://offline/ref=6D7E2309C4E244324232B519C07FCB86AF0A620CCBDFF668A6961A2321D10FF6B9E7E2178C00DC9F1AEF47C428tEs3L" TargetMode="External"/><Relationship Id="rId54" Type="http://schemas.openxmlformats.org/officeDocument/2006/relationships/hyperlink" Target="consultantplus://offline/ref=99BED51A5210E022B30AA9549FC7166E9378FDCB6C5041E1A4B33167D3D9417E6E7D54F821A500C95E2C33C5E0XB6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73401006FB6813A9880685D75C2FEC50575505B8429F6730283175EED47A2FA47C5E4FBDB9FDD73F1EE326C9696A7A690622I9lAM" TargetMode="External"/><Relationship Id="rId24" Type="http://schemas.openxmlformats.org/officeDocument/2006/relationships/hyperlink" Target="consultantplus://offline/ref=FCCF22C2CC153EBF82085F1C10AA7DCF3FAB99BF9FA7C43A82AA25BFADCEBB2EDD5DAD45E83834468A501083187192205F99C4uBdBI" TargetMode="External"/><Relationship Id="rId32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7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0" Type="http://schemas.openxmlformats.org/officeDocument/2006/relationships/hyperlink" Target="consultantplus://offline/ref=6D7E2309C4E244324232B519C07FCB86A8026C0ACFD7F668A6961A2321D10FF6B9E7E2178C00DC9F1AEF47C428tEs3L" TargetMode="External"/><Relationship Id="rId45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3" Type="http://schemas.openxmlformats.org/officeDocument/2006/relationships/hyperlink" Target="consultantplus://offline/ref=99BED51A5210E022B30AA9549FC7166E9378FDCB6C5041E1A4B33167D3D9417E6E7D54F821A500C95E2C33C5E0XB6C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66DDC95A099CA2ECE7595E4F0A48608736638E22678E65D388DBF4BAC3E422B64A1B3799ED252A06E3FE32C3qFcFK" TargetMode="External"/><Relationship Id="rId23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28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6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9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7" Type="http://schemas.openxmlformats.org/officeDocument/2006/relationships/image" Target="media/image2.jpeg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9" Type="http://schemas.openxmlformats.org/officeDocument/2006/relationships/hyperlink" Target="consultantplus://offline/ref=FCCF22C2CC153EBF82085F1C10AA7DCF3FA89DBE92AAC43A82AA25BFADCEBB2EDD5DAD42E26731539B081C80046F933F439BC6BAuDd7I" TargetMode="External"/><Relationship Id="rId31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44" Type="http://schemas.openxmlformats.org/officeDocument/2006/relationships/hyperlink" Target="consultantplus://offline/ref=6D7E2309C4E244324232B519C07FCB86A8026C0ACFD7F668A6961A2321D10FF6ABE7BA1B8D07C19A18FA11956EB4BBED667C685FAAF4A29BtFs6L" TargetMode="External"/><Relationship Id="rId52" Type="http://schemas.openxmlformats.org/officeDocument/2006/relationships/hyperlink" Target="consultantplus://offline/ref=99BED51A5210E022B30AA9549FC7166E9378FDCB625D41E1A4B33167D3D9417E6E7D54F821A500C95E2C33C5E0XB6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4BD3BCB6F6D1411AF19C2503BD462353BEE916BB41905EB786DD829D5E9C8F8BEFD7D335CB2333BBFAC261a0NAI" TargetMode="External"/><Relationship Id="rId14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2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27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0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5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3" Type="http://schemas.openxmlformats.org/officeDocument/2006/relationships/hyperlink" Target="consultantplus://offline/ref=6D7E2309C4E244324232B519C07FCB86A8026C0ACFD7F668A6961A2321D10FF6ABE7BA188903C9CB4DB510C92BE6A8EC677C6A59B6tFs4L" TargetMode="External"/><Relationship Id="rId48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56" Type="http://schemas.openxmlformats.org/officeDocument/2006/relationships/hyperlink" Target="consultantplus://offline/ref=99BED51A5210E022B30AA9549FC7166E9471F2CC675541E1A4B33167D3D9417E6E7D54F821A500C95E2C33C5E0XB6CL" TargetMode="External"/><Relationship Id="rId8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51" Type="http://schemas.openxmlformats.org/officeDocument/2006/relationships/hyperlink" Target="consultantplus://offline/ref=6D7E2309C4E244324232B519C07FCB86A8026C0ACFD7F668A6961A2321D10FF6ABE7BA188C0EC9CB4DB510C92BE6A8EC677C6A59B6tFs4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3B44F-C07F-4D40-8C95-B3ACC2B6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39</Pages>
  <Words>14761</Words>
  <Characters>84144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120</cp:revision>
  <cp:lastPrinted>2023-01-18T09:09:00Z</cp:lastPrinted>
  <dcterms:created xsi:type="dcterms:W3CDTF">2017-12-14T18:43:00Z</dcterms:created>
  <dcterms:modified xsi:type="dcterms:W3CDTF">2025-01-10T11:00:00Z</dcterms:modified>
</cp:coreProperties>
</file>