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CC" w:rsidRDefault="001C4D68" w:rsidP="00AD37CC">
      <w:pPr>
        <w:shd w:val="clear" w:color="auto" w:fill="F8F8F8"/>
        <w:spacing w:after="225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r w:rsidR="00AD37CC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О государственном регулировании стоимости гостиничного обслуживания на период проведения Чемпионата мира по футболу FIFA 2018</w:t>
      </w:r>
    </w:p>
    <w:p w:rsidR="001C4D68" w:rsidRDefault="007446D7" w:rsidP="001C4D6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Управление </w:t>
      </w:r>
      <w:proofErr w:type="spell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Ленинградской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области обращает внимание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4C26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bookmarkStart w:id="0" w:name="_GoBack"/>
      <w:bookmarkEnd w:id="0"/>
      <w:proofErr w:type="gramEnd"/>
      <w:r w:rsidR="001C4D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что в соответствии с ч.3 ст. 36, Федеральный закон от 07.06.2013 N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и на основании Постановления Правительства РФ от 10.02.2016 N 89 «О </w:t>
      </w:r>
      <w:proofErr w:type="gramStart"/>
      <w:r w:rsidR="001C4D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государственном</w:t>
      </w:r>
      <w:proofErr w:type="gramEnd"/>
      <w:r w:rsidR="001C4D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="001C4D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регулировании стоимости гостиничного обслуживания в городах</w:t>
      </w:r>
      <w:proofErr w:type="gramEnd"/>
      <w:r w:rsidR="001C4D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="001C4D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федерального значения Москве и Санкт-Петербурге и муниципальных образованиях, в которых будут проводиться спортивные соревнования чемпионата мира по футболу FIFA 2018 года, Кубка конфедераций FIFA 2017 года и (или) размещаться участники чемпионата, иные лица, участвующие в мероприятиях, и зрители» в период проведения Чемпионата мира по футболу FIFA 2018 года, установлено государственное регулирование стоимости гостиничного обслуживания в муниципальных образованиях:</w:t>
      </w:r>
      <w:proofErr w:type="gramEnd"/>
    </w:p>
    <w:p w:rsidR="00F400CB" w:rsidRDefault="00F400CB" w:rsidP="00F400CB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устанавливаемая Правительством Российской Федерации стоимость гостиничного обслуживания определяется исходя из присвоенной гостинице или иному средству размещения категории и отдельно для каждого города и муниципального образования, на территориях которых расположены средства размещения (в том числе гостиницы) для участников Чемпионата мира по футболу FIFA 2018 года, иных лиц, участвующих в мероприятиях, и зрителей.</w:t>
      </w:r>
      <w:proofErr w:type="gramEnd"/>
    </w:p>
    <w:p w:rsidR="00F400CB" w:rsidRDefault="00F400CB" w:rsidP="00F400CB">
      <w:pPr>
        <w:shd w:val="clear" w:color="auto" w:fill="F8F8F8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Справочно</w:t>
      </w:r>
      <w:proofErr w:type="spellEnd"/>
      <w:r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: Период проведения чемпионата мира по футболу FIFA 2018 года и Кубка конфедераций FIFA 2017 года начинается за месяц до даты первого матча спортивных соревнований и заканчивается через месяц после даты проведения последнего матча спортивных соревнований.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85"/>
      </w:tblGrid>
      <w:tr w:rsidR="00F400CB" w:rsidTr="00F400C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CB" w:rsidRDefault="00F400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МАКСИМАЛЬНАЯ СТОИМОСТЬ ГОСТИНИЧНОГО НОМЕРА ЗА СУТКИ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6241"/>
              <w:gridCol w:w="720"/>
            </w:tblGrid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Категория "пять звезд"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высшая категория, повышенной комфортности "апартамент", "сюит"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45000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высшая категория "люкс",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джуниор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сюит", "студия"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23100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иные категории одноместного (двухместного) размещения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10370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Категория "четыре звезды"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высшая категория, повышенной комфортности "апартамент", "сюит"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32000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высшая категория "люкс",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джуниор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сюит", "студия"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16250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иные категории одноместного (двухместного) размещения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8500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Категория "три звезды"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высшая категория, повышенной комфортности "апартамент", "сюит"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27000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высшая категория "люкс",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джуниор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сюит", "студия"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10650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иные категории одноместного (двухместного или многоместного) размещения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6370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Категория "две </w:t>
                  </w: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звезды"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номер высшей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6830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иные категории одноместного (двухместного или многоместного) размещения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3980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Категория "одна звезда"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номер высшей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6100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иные категории одноместного (двухместного или многоместного) размещения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3480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Категория "без звезд"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номер высшей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4980</w:t>
                  </w:r>
                </w:p>
              </w:tc>
            </w:tr>
            <w:tr w:rsidR="00F400C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иные категории одноместного (двухместного или многоместного) размещения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0CB" w:rsidRDefault="00F400C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</w:tbl>
          <w:p w:rsidR="00F400CB" w:rsidRDefault="00F400CB">
            <w:pPr>
              <w:spacing w:after="0"/>
              <w:rPr>
                <w:rFonts w:cs="Times New Roman"/>
              </w:rPr>
            </w:pPr>
          </w:p>
        </w:tc>
      </w:tr>
      <w:tr w:rsidR="00F400CB" w:rsidTr="00F400C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CB" w:rsidRDefault="00F400CB">
            <w:pPr>
              <w:spacing w:after="0"/>
              <w:rPr>
                <w:rFonts w:cs="Times New Roman"/>
              </w:rPr>
            </w:pPr>
          </w:p>
        </w:tc>
      </w:tr>
    </w:tbl>
    <w:p w:rsidR="0044344E" w:rsidRDefault="0044344E" w:rsidP="0044344E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нарушения обязательных требований законодательства РФ о государственном регулировании стоимости гостиничного обслуживания предусмотрена административная ответственность по ст. 14.6 Кодекса РФ «Об административных правонарушениях».</w:t>
      </w:r>
    </w:p>
    <w:p w:rsidR="0044344E" w:rsidRDefault="0044344E" w:rsidP="0044344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Часть 1. </w:t>
      </w:r>
      <w:proofErr w:type="gramStart"/>
      <w:r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подобному), по табачным изделиям завышение максимальной розничной цены, указанной производителем на каждой потребительской упаковке (пачке), -</w:t>
      </w:r>
      <w:proofErr w:type="gramEnd"/>
    </w:p>
    <w:p w:rsidR="0044344E" w:rsidRDefault="0044344E" w:rsidP="0044344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 w:rsidR="00792EBB" w:rsidRDefault="0044344E" w:rsidP="00792EBB">
      <w:pPr>
        <w:shd w:val="clear" w:color="auto" w:fill="FFFFFF"/>
        <w:spacing w:line="210" w:lineRule="atLeast"/>
        <w:jc w:val="both"/>
        <w:rPr>
          <w:b/>
          <w:sz w:val="20"/>
          <w:szCs w:val="20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выявления случаев завышения установленных государством максимальной стоимости гостиничного обслуживания, в том числе при бронировании номеров, просим немедленно сообщить</w:t>
      </w:r>
      <w:r w:rsidR="00792EBB">
        <w:rPr>
          <w:b/>
          <w:sz w:val="20"/>
          <w:szCs w:val="20"/>
        </w:rPr>
        <w:t>.</w:t>
      </w:r>
    </w:p>
    <w:p w:rsidR="00792EBB" w:rsidRDefault="00792EBB" w:rsidP="00792EBB">
      <w:pPr>
        <w:shd w:val="clear" w:color="auto" w:fill="FFFFFF"/>
        <w:spacing w:line="210" w:lineRule="atLeast"/>
        <w:jc w:val="both"/>
        <w:rPr>
          <w:rFonts w:ascii="Verdana" w:eastAsia="Times New Roman" w:hAnsi="Verdana"/>
          <w:b/>
          <w:color w:val="4F4F4F"/>
          <w:sz w:val="20"/>
          <w:szCs w:val="20"/>
        </w:rPr>
      </w:pPr>
      <w:r>
        <w:rPr>
          <w:rFonts w:ascii="Verdana" w:eastAsia="Times New Roman" w:hAnsi="Verdana"/>
          <w:color w:val="4F4F4F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color w:val="4F4F4F"/>
          <w:sz w:val="20"/>
          <w:szCs w:val="20"/>
        </w:rPr>
        <w:t>Телефоны «горячей линии» Управления  </w:t>
      </w:r>
      <w:proofErr w:type="spellStart"/>
      <w:r>
        <w:rPr>
          <w:rFonts w:ascii="Verdana" w:eastAsia="Times New Roman" w:hAnsi="Verdana"/>
          <w:b/>
          <w:color w:val="4F4F4F"/>
          <w:sz w:val="20"/>
          <w:szCs w:val="20"/>
        </w:rPr>
        <w:t>Роспотребнадзора</w:t>
      </w:r>
      <w:proofErr w:type="spellEnd"/>
      <w:r>
        <w:rPr>
          <w:rFonts w:ascii="Verdana" w:eastAsia="Times New Roman" w:hAnsi="Verdana"/>
          <w:b/>
          <w:color w:val="4F4F4F"/>
          <w:sz w:val="20"/>
          <w:szCs w:val="20"/>
        </w:rPr>
        <w:t xml:space="preserve"> по Ленинградской области- (812) 365-47-05, (812) 365-46-95, ФБУЗ «Центр гигиены и эпидемиологии в Ленинградской области» - (812) 448-05-46, (812) 448-05-11.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974"/>
        <w:gridCol w:w="3269"/>
      </w:tblGrid>
      <w:tr w:rsidR="00792EBB" w:rsidTr="00792EBB">
        <w:trPr>
          <w:trHeight w:val="39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BB" w:rsidRDefault="00792EBB">
            <w:pPr>
              <w:spacing w:before="100" w:beforeAutospacing="1" w:after="100" w:afterAutospacing="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  Телефоны в Ломоносовском  районе 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BB" w:rsidRDefault="00792EB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Территориальные отделы Управления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по Ленинградской области по Ломоносовскому  району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BB" w:rsidRDefault="00792EB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Филиалы ФБУЗ «Центр гигиены и эпидемиологии в Ленинградской области»</w:t>
            </w:r>
          </w:p>
        </w:tc>
      </w:tr>
      <w:tr w:rsidR="00792EBB" w:rsidTr="00792EBB">
        <w:trPr>
          <w:trHeight w:val="39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BB" w:rsidRDefault="00792EBB">
            <w:pPr>
              <w:spacing w:before="100" w:beforeAutospacing="1" w:after="100" w:afterAutospacing="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Ломоносовский  район </w:t>
            </w:r>
          </w:p>
        </w:tc>
        <w:tc>
          <w:tcPr>
            <w:tcW w:w="3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BB" w:rsidRDefault="00792EB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8-812-423-02-39 lomonosov@47.rospotrebnadzor.ru&gt;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BB" w:rsidRDefault="00792EB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8-812-423-49-48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fguzlom@mail.ru</w:t>
            </w:r>
          </w:p>
        </w:tc>
      </w:tr>
    </w:tbl>
    <w:p w:rsidR="00792EBB" w:rsidRDefault="00792EBB" w:rsidP="00792EBB">
      <w:pPr>
        <w:rPr>
          <w:b/>
          <w:sz w:val="36"/>
          <w:szCs w:val="36"/>
        </w:rPr>
      </w:pPr>
    </w:p>
    <w:p w:rsidR="00792EBB" w:rsidRDefault="00792EBB" w:rsidP="00792EBB">
      <w:pPr>
        <w:pStyle w:val="1"/>
        <w:shd w:val="clear" w:color="auto" w:fill="F8F8F8"/>
        <w:spacing w:befor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Главный врач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Р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ази   Д.А.</w:t>
      </w:r>
    </w:p>
    <w:sectPr w:rsidR="0079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F1"/>
    <w:rsid w:val="000203F1"/>
    <w:rsid w:val="001C4D68"/>
    <w:rsid w:val="0044344E"/>
    <w:rsid w:val="004C26D6"/>
    <w:rsid w:val="007446D7"/>
    <w:rsid w:val="00792EBB"/>
    <w:rsid w:val="00AD37CC"/>
    <w:rsid w:val="00D05C29"/>
    <w:rsid w:val="00E502DC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68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68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2018-02-14T08:49:00Z</cp:lastPrinted>
  <dcterms:created xsi:type="dcterms:W3CDTF">2018-02-14T08:12:00Z</dcterms:created>
  <dcterms:modified xsi:type="dcterms:W3CDTF">2018-02-14T09:12:00Z</dcterms:modified>
</cp:coreProperties>
</file>