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E4F" w:rsidRPr="00A36240" w:rsidRDefault="00917E4F" w:rsidP="00917E4F">
      <w:pPr>
        <w:jc w:val="center"/>
        <w:rPr>
          <w:b/>
          <w:bCs/>
        </w:rPr>
      </w:pPr>
      <w:r>
        <w:rPr>
          <w:noProof/>
        </w:rPr>
        <w:drawing>
          <wp:inline distT="0" distB="0" distL="0" distR="0">
            <wp:extent cx="925830" cy="109156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925830" cy="1091565"/>
                    </a:xfrm>
                    <a:prstGeom prst="rect">
                      <a:avLst/>
                    </a:prstGeom>
                    <a:noFill/>
                    <a:ln w="9525">
                      <a:noFill/>
                      <a:miter lim="800000"/>
                      <a:headEnd/>
                      <a:tailEnd/>
                    </a:ln>
                  </pic:spPr>
                </pic:pic>
              </a:graphicData>
            </a:graphic>
          </wp:inline>
        </w:drawing>
      </w:r>
    </w:p>
    <w:p w:rsidR="00917E4F" w:rsidRPr="00A36240" w:rsidRDefault="00917E4F" w:rsidP="00917E4F">
      <w:pPr>
        <w:widowControl w:val="0"/>
        <w:autoSpaceDE w:val="0"/>
        <w:autoSpaceDN w:val="0"/>
        <w:adjustRightInd w:val="0"/>
        <w:ind w:right="-289"/>
        <w:jc w:val="center"/>
        <w:rPr>
          <w:b/>
          <w:bCs/>
        </w:rPr>
      </w:pPr>
      <w:r w:rsidRPr="00A36240">
        <w:rPr>
          <w:b/>
          <w:bCs/>
        </w:rPr>
        <w:t>СОВЕТ ДЕПУТАТОВ</w:t>
      </w:r>
    </w:p>
    <w:p w:rsidR="00917E4F" w:rsidRPr="00A36240" w:rsidRDefault="00917E4F" w:rsidP="00917E4F">
      <w:pPr>
        <w:widowControl w:val="0"/>
        <w:autoSpaceDE w:val="0"/>
        <w:autoSpaceDN w:val="0"/>
        <w:adjustRightInd w:val="0"/>
        <w:ind w:left="-480" w:right="-529"/>
        <w:jc w:val="center"/>
        <w:rPr>
          <w:caps/>
        </w:rPr>
      </w:pPr>
      <w:r w:rsidRPr="00A36240">
        <w:rPr>
          <w:caps/>
        </w:rPr>
        <w:t>Муниципального образования Кипенское сельское поселение</w:t>
      </w:r>
    </w:p>
    <w:p w:rsidR="00917E4F" w:rsidRPr="00A36240" w:rsidRDefault="00917E4F" w:rsidP="00917E4F">
      <w:pPr>
        <w:widowControl w:val="0"/>
        <w:autoSpaceDE w:val="0"/>
        <w:autoSpaceDN w:val="0"/>
        <w:adjustRightInd w:val="0"/>
        <w:ind w:left="-480" w:right="-529"/>
        <w:jc w:val="center"/>
        <w:rPr>
          <w:caps/>
        </w:rPr>
      </w:pPr>
      <w:r w:rsidRPr="00A36240">
        <w:rPr>
          <w:caps/>
        </w:rPr>
        <w:t>Ломоносовского муниципального района</w:t>
      </w:r>
    </w:p>
    <w:p w:rsidR="00917E4F" w:rsidRPr="00A36240" w:rsidRDefault="00917E4F" w:rsidP="00917E4F">
      <w:pPr>
        <w:widowControl w:val="0"/>
        <w:autoSpaceDE w:val="0"/>
        <w:autoSpaceDN w:val="0"/>
        <w:adjustRightInd w:val="0"/>
        <w:ind w:left="-480" w:right="-529"/>
        <w:jc w:val="center"/>
        <w:rPr>
          <w:caps/>
        </w:rPr>
      </w:pPr>
      <w:r w:rsidRPr="00A36240">
        <w:rPr>
          <w:caps/>
        </w:rPr>
        <w:t>Ленинградской области ТРЕТЬЕГО СОЗЫВА</w:t>
      </w:r>
    </w:p>
    <w:p w:rsidR="00917E4F" w:rsidRPr="00A36240" w:rsidRDefault="00917E4F" w:rsidP="00917E4F">
      <w:pPr>
        <w:widowControl w:val="0"/>
        <w:autoSpaceDE w:val="0"/>
        <w:autoSpaceDN w:val="0"/>
        <w:adjustRightInd w:val="0"/>
        <w:ind w:right="-289"/>
        <w:jc w:val="center"/>
        <w:rPr>
          <w:b/>
          <w:bCs/>
        </w:rPr>
      </w:pPr>
    </w:p>
    <w:p w:rsidR="00917E4F" w:rsidRPr="00A36240" w:rsidRDefault="00917E4F" w:rsidP="00917E4F">
      <w:pPr>
        <w:widowControl w:val="0"/>
        <w:autoSpaceDE w:val="0"/>
        <w:autoSpaceDN w:val="0"/>
        <w:adjustRightInd w:val="0"/>
        <w:ind w:right="-289"/>
        <w:jc w:val="center"/>
        <w:rPr>
          <w:b/>
          <w:bCs/>
        </w:rPr>
      </w:pPr>
      <w:r w:rsidRPr="00A36240">
        <w:rPr>
          <w:b/>
          <w:bCs/>
        </w:rPr>
        <w:t xml:space="preserve">РЕШЕНИЕ № </w:t>
      </w:r>
      <w:r w:rsidR="00B86C62">
        <w:rPr>
          <w:b/>
          <w:bCs/>
        </w:rPr>
        <w:t>17</w:t>
      </w:r>
    </w:p>
    <w:p w:rsidR="00917E4F" w:rsidRPr="00A36240" w:rsidRDefault="00917E4F" w:rsidP="00917E4F">
      <w:pPr>
        <w:widowControl w:val="0"/>
        <w:autoSpaceDE w:val="0"/>
        <w:autoSpaceDN w:val="0"/>
        <w:adjustRightInd w:val="0"/>
        <w:jc w:val="center"/>
      </w:pPr>
      <w:r w:rsidRPr="00A36240">
        <w:t>д. Кипень                                                                              «</w:t>
      </w:r>
      <w:r w:rsidR="00B86C62">
        <w:t>20</w:t>
      </w:r>
      <w:r w:rsidRPr="00A36240">
        <w:t>»  апреля  2017 г.</w:t>
      </w:r>
    </w:p>
    <w:p w:rsidR="00917E4F" w:rsidRPr="00A36240" w:rsidRDefault="00917E4F" w:rsidP="00917E4F">
      <w:pPr>
        <w:widowControl w:val="0"/>
        <w:autoSpaceDE w:val="0"/>
        <w:autoSpaceDN w:val="0"/>
        <w:adjustRightInd w:val="0"/>
        <w:ind w:right="4391"/>
      </w:pPr>
    </w:p>
    <w:p w:rsidR="00917E4F" w:rsidRPr="00A36240" w:rsidRDefault="00917E4F" w:rsidP="00917E4F">
      <w:pPr>
        <w:rPr>
          <w:b/>
        </w:rPr>
      </w:pPr>
      <w:r w:rsidRPr="00A36240">
        <w:rPr>
          <w:b/>
        </w:rPr>
        <w:t>«Об утверждении стоимости услуг, предоставляемых согласно</w:t>
      </w:r>
    </w:p>
    <w:p w:rsidR="00917E4F" w:rsidRPr="00A36240" w:rsidRDefault="00917E4F" w:rsidP="00917E4F">
      <w:pPr>
        <w:rPr>
          <w:b/>
        </w:rPr>
      </w:pPr>
      <w:r w:rsidRPr="00A36240">
        <w:rPr>
          <w:b/>
        </w:rPr>
        <w:t xml:space="preserve"> гарантированному перечню услуг по погребению в 2017 году</w:t>
      </w:r>
    </w:p>
    <w:p w:rsidR="00917E4F" w:rsidRPr="00A36240" w:rsidRDefault="00917E4F" w:rsidP="00917E4F">
      <w:pPr>
        <w:rPr>
          <w:b/>
        </w:rPr>
      </w:pPr>
      <w:r w:rsidRPr="00A36240">
        <w:rPr>
          <w:b/>
        </w:rPr>
        <w:t xml:space="preserve">на территории МО Кипенское сельское поселение </w:t>
      </w:r>
    </w:p>
    <w:p w:rsidR="00917E4F" w:rsidRPr="00A36240" w:rsidRDefault="00917E4F" w:rsidP="00917E4F">
      <w:pPr>
        <w:rPr>
          <w:b/>
        </w:rPr>
      </w:pPr>
      <w:r w:rsidRPr="00A36240">
        <w:rPr>
          <w:b/>
        </w:rPr>
        <w:t>Ломоносовского муниципального района Ленинградской области»</w:t>
      </w:r>
    </w:p>
    <w:p w:rsidR="00917E4F" w:rsidRPr="00A36240" w:rsidRDefault="00917E4F" w:rsidP="00917E4F">
      <w:r w:rsidRPr="00A36240">
        <w:rPr>
          <w:b/>
        </w:rPr>
        <w:t xml:space="preserve"> </w:t>
      </w:r>
    </w:p>
    <w:p w:rsidR="00917E4F" w:rsidRPr="0037074A" w:rsidRDefault="00917E4F" w:rsidP="0037074A">
      <w:pPr>
        <w:ind w:firstLine="708"/>
        <w:jc w:val="both"/>
      </w:pPr>
      <w:r w:rsidRPr="00A36240">
        <w:t xml:space="preserve">В соответствии с Федеральным законом от 06.10.2003 № 131-ФЗ </w:t>
      </w:r>
      <w:r w:rsidRPr="00A36240">
        <w:rPr>
          <w:shd w:val="clear" w:color="auto" w:fill="FFFFFF"/>
        </w:rPr>
        <w:t>«</w:t>
      </w:r>
      <w:r w:rsidRPr="00A36240">
        <w:rPr>
          <w:rStyle w:val="a3"/>
          <w:bCs/>
          <w:i w:val="0"/>
          <w:iCs w:val="0"/>
          <w:shd w:val="clear" w:color="auto" w:fill="FFFFFF"/>
        </w:rPr>
        <w:t>Об общих принципах</w:t>
      </w:r>
      <w:r w:rsidRPr="00A36240">
        <w:rPr>
          <w:rStyle w:val="apple-converted-space"/>
          <w:shd w:val="clear" w:color="auto" w:fill="FFFFFF"/>
        </w:rPr>
        <w:t xml:space="preserve"> </w:t>
      </w:r>
      <w:r w:rsidRPr="00A36240">
        <w:rPr>
          <w:shd w:val="clear" w:color="auto" w:fill="FFFFFF"/>
        </w:rPr>
        <w:t>организации местного самоуправления в Российской Федерации»,</w:t>
      </w:r>
      <w:r w:rsidRPr="00A36240">
        <w:t xml:space="preserve"> Федеральным законом от 12.01.1996 № 8-ФЗ (с измен.) «О погребении и похоронном деле», Федеральным законом от 14.12.2015 N 359-ФЗ "О федеральном бюджете на 2015 год и плановый период 2016 и 2017 годов ", Постановлением Правительства РФ от 26.01.2017 № 88 «Об утверждении размера индексации выплат, пособ</w:t>
      </w:r>
      <w:r w:rsidR="008C49E1">
        <w:t>ий и компенсаций в 2017 году»</w:t>
      </w:r>
      <w:proofErr w:type="gramStart"/>
      <w:r w:rsidR="008C49E1">
        <w:t>,</w:t>
      </w:r>
      <w:r w:rsidRPr="00A36240">
        <w:t>У</w:t>
      </w:r>
      <w:proofErr w:type="gramEnd"/>
      <w:r w:rsidRPr="00A36240">
        <w:t>ставом муниципального образования Кипенское сельское поселение, совет депутатов МО Кипенское сельское поселение</w:t>
      </w:r>
      <w:r w:rsidR="0037074A">
        <w:t xml:space="preserve"> </w:t>
      </w:r>
      <w:r w:rsidRPr="00A36240">
        <w:rPr>
          <w:b/>
        </w:rPr>
        <w:t>РЕШИЛ:</w:t>
      </w:r>
    </w:p>
    <w:p w:rsidR="00917E4F" w:rsidRPr="00A36240" w:rsidRDefault="00917E4F" w:rsidP="00917E4F">
      <w:pPr>
        <w:jc w:val="both"/>
      </w:pPr>
      <w:r w:rsidRPr="008C49E1">
        <w:rPr>
          <w:b/>
        </w:rPr>
        <w:t>1.</w:t>
      </w:r>
      <w:r w:rsidRPr="00A36240">
        <w:t xml:space="preserve"> </w:t>
      </w:r>
      <w:r w:rsidR="008C49E1">
        <w:t>Утвердить с</w:t>
      </w:r>
      <w:r w:rsidRPr="00A36240">
        <w:t>тоимость услуг по погребению умерших на территории МО Кипенское сельское поселение МО Ломоносовский муниципальный район Ленинградской области, согласно приложению 1.</w:t>
      </w:r>
    </w:p>
    <w:p w:rsidR="00917E4F" w:rsidRPr="00A36240" w:rsidRDefault="00917E4F" w:rsidP="00917E4F">
      <w:pPr>
        <w:jc w:val="both"/>
      </w:pPr>
      <w:r w:rsidRPr="008C49E1">
        <w:rPr>
          <w:b/>
        </w:rPr>
        <w:t>2.</w:t>
      </w:r>
      <w:r w:rsidRPr="00A36240">
        <w:t xml:space="preserve"> </w:t>
      </w:r>
      <w:r w:rsidR="00DB4304">
        <w:t>Утвердить с</w:t>
      </w:r>
      <w:r w:rsidRPr="00A36240">
        <w:t>тоимость услуг по погребению умерших (погибших) на территории МО Кипенское сельское поселение МО Ломоносовский муниципальный район Ленинградской области,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 согласно приложению 2.</w:t>
      </w:r>
    </w:p>
    <w:p w:rsidR="00917E4F" w:rsidRPr="00A36240" w:rsidRDefault="00917E4F" w:rsidP="00917E4F">
      <w:pPr>
        <w:jc w:val="both"/>
      </w:pPr>
      <w:r w:rsidRPr="008C49E1">
        <w:rPr>
          <w:b/>
        </w:rPr>
        <w:t>3.</w:t>
      </w:r>
      <w:r w:rsidR="00DB4304">
        <w:rPr>
          <w:b/>
        </w:rPr>
        <w:t xml:space="preserve"> </w:t>
      </w:r>
      <w:r w:rsidR="00DB4304" w:rsidRPr="00DB4304">
        <w:t>Утвердить</w:t>
      </w:r>
      <w:r w:rsidRPr="00A36240">
        <w:t xml:space="preserve"> </w:t>
      </w:r>
      <w:r w:rsidR="00DB4304">
        <w:t>с</w:t>
      </w:r>
      <w:r w:rsidRPr="00A36240">
        <w:t>тоимость услуг, предоставляемых согласно гарантированному перечню услуг по погребению, указанному в п. 1 ст. 9 и п. 3 ст. 12 Федерального закона РФ от 12.01.1996 года №8-ФЗ "О погребении и похоронном деле" в размере 5 562 руб. 25 коп</w:t>
      </w:r>
      <w:proofErr w:type="gramStart"/>
      <w:r w:rsidRPr="00A36240">
        <w:t>.</w:t>
      </w:r>
      <w:proofErr w:type="gramEnd"/>
      <w:r w:rsidRPr="00A36240">
        <w:t xml:space="preserve"> </w:t>
      </w:r>
      <w:proofErr w:type="gramStart"/>
      <w:r w:rsidRPr="00A36240">
        <w:t>н</w:t>
      </w:r>
      <w:proofErr w:type="gramEnd"/>
      <w:r w:rsidRPr="00A36240">
        <w:t>а одно погребение, с последующей индексацией исходя из прогнозируемого уровня инфляции, установленного федеральным законодательством.</w:t>
      </w:r>
    </w:p>
    <w:p w:rsidR="00917E4F" w:rsidRPr="00A36240" w:rsidRDefault="00DB4304" w:rsidP="00917E4F">
      <w:pPr>
        <w:widowControl w:val="0"/>
        <w:autoSpaceDE w:val="0"/>
        <w:autoSpaceDN w:val="0"/>
        <w:adjustRightInd w:val="0"/>
        <w:jc w:val="both"/>
      </w:pPr>
      <w:r w:rsidRPr="00512AD5">
        <w:rPr>
          <w:b/>
        </w:rPr>
        <w:t>4</w:t>
      </w:r>
      <w:r w:rsidR="00917E4F" w:rsidRPr="00512AD5">
        <w:rPr>
          <w:b/>
        </w:rPr>
        <w:t>.</w:t>
      </w:r>
      <w:r w:rsidR="00917E4F" w:rsidRPr="00A36240">
        <w:t xml:space="preserve"> Опубликовать (обнародовать) настоящее решение в средствах массовой информации и разместить на официальном сайте МО Кипенское сельское поселение.</w:t>
      </w:r>
    </w:p>
    <w:p w:rsidR="00917E4F" w:rsidRPr="00A36240" w:rsidRDefault="00DB4304" w:rsidP="00917E4F">
      <w:pPr>
        <w:widowControl w:val="0"/>
        <w:autoSpaceDE w:val="0"/>
        <w:autoSpaceDN w:val="0"/>
        <w:adjustRightInd w:val="0"/>
        <w:jc w:val="both"/>
      </w:pPr>
      <w:r w:rsidRPr="00512AD5">
        <w:rPr>
          <w:b/>
        </w:rPr>
        <w:t>5</w:t>
      </w:r>
      <w:r w:rsidR="00917E4F" w:rsidRPr="00512AD5">
        <w:rPr>
          <w:b/>
        </w:rPr>
        <w:t>.</w:t>
      </w:r>
      <w:r w:rsidR="00917E4F" w:rsidRPr="00A36240">
        <w:t xml:space="preserve"> Данное решение вступает в силу с </w:t>
      </w:r>
      <w:r w:rsidR="00512AD5">
        <w:t xml:space="preserve">момента </w:t>
      </w:r>
      <w:r w:rsidR="00917E4F" w:rsidRPr="00A36240">
        <w:t xml:space="preserve">официального опубликования </w:t>
      </w:r>
      <w:r w:rsidR="00512AD5">
        <w:t>(обнародования).</w:t>
      </w:r>
    </w:p>
    <w:p w:rsidR="00917E4F" w:rsidRPr="00A36240" w:rsidRDefault="00DB4304" w:rsidP="00917E4F">
      <w:pPr>
        <w:jc w:val="both"/>
      </w:pPr>
      <w:r w:rsidRPr="00512AD5">
        <w:rPr>
          <w:b/>
        </w:rPr>
        <w:t>6</w:t>
      </w:r>
      <w:r w:rsidR="00917E4F" w:rsidRPr="00512AD5">
        <w:rPr>
          <w:b/>
        </w:rPr>
        <w:t>.</w:t>
      </w:r>
      <w:r w:rsidR="00512AD5">
        <w:rPr>
          <w:b/>
        </w:rPr>
        <w:t xml:space="preserve"> </w:t>
      </w:r>
      <w:r w:rsidR="00917E4F" w:rsidRPr="00A36240">
        <w:t>Признать утратившим силу решение «Об утверждении стоимости услуг, предоставляемых согласно гарантированному перечню услуг по погребению на территории МО Кипенское сельское поселение  Ломоносовского муниципального района Ленинградской области</w:t>
      </w:r>
      <w:r w:rsidR="0089251C" w:rsidRPr="0089251C">
        <w:t xml:space="preserve"> </w:t>
      </w:r>
      <w:r w:rsidR="0089251C">
        <w:t>в 2017 году» №42 от 15 декабря 2016</w:t>
      </w:r>
      <w:r w:rsidR="00917E4F" w:rsidRPr="00A36240">
        <w:t xml:space="preserve"> года </w:t>
      </w:r>
    </w:p>
    <w:p w:rsidR="00917E4F" w:rsidRDefault="00DB4304" w:rsidP="00917E4F">
      <w:pPr>
        <w:jc w:val="both"/>
      </w:pPr>
      <w:r w:rsidRPr="00512AD5">
        <w:rPr>
          <w:b/>
        </w:rPr>
        <w:t>7</w:t>
      </w:r>
      <w:r>
        <w:t>.</w:t>
      </w:r>
      <w:r w:rsidR="00512AD5">
        <w:t xml:space="preserve"> </w:t>
      </w:r>
      <w:proofErr w:type="gramStart"/>
      <w:r w:rsidR="00917E4F" w:rsidRPr="00A36240">
        <w:t>Контроль за</w:t>
      </w:r>
      <w:proofErr w:type="gramEnd"/>
      <w:r w:rsidR="00917E4F" w:rsidRPr="00A36240">
        <w:t xml:space="preserve"> выполнением настоящего решения возложить на постоянную комиссию по вопросам социальной политики МО Кипенское сельское поселение.</w:t>
      </w:r>
    </w:p>
    <w:p w:rsidR="00F03FD0" w:rsidRPr="00A36240" w:rsidRDefault="00F03FD0" w:rsidP="00917E4F">
      <w:pPr>
        <w:jc w:val="both"/>
      </w:pPr>
    </w:p>
    <w:p w:rsidR="00917E4F" w:rsidRPr="00A36240" w:rsidRDefault="00917E4F" w:rsidP="00917E4F">
      <w:pPr>
        <w:widowControl w:val="0"/>
        <w:autoSpaceDE w:val="0"/>
        <w:autoSpaceDN w:val="0"/>
        <w:adjustRightInd w:val="0"/>
        <w:jc w:val="both"/>
      </w:pPr>
      <w:r w:rsidRPr="00A36240">
        <w:t>Председатель совета депутатов</w:t>
      </w:r>
    </w:p>
    <w:p w:rsidR="00917E4F" w:rsidRPr="00A36240" w:rsidRDefault="00917E4F" w:rsidP="00917E4F">
      <w:pPr>
        <w:widowControl w:val="0"/>
        <w:autoSpaceDE w:val="0"/>
        <w:autoSpaceDN w:val="0"/>
        <w:adjustRightInd w:val="0"/>
        <w:jc w:val="both"/>
        <w:rPr>
          <w:rFonts w:ascii="Tahoma" w:hAnsi="Tahoma" w:cs="Tahoma"/>
          <w:color w:val="141414"/>
        </w:rPr>
        <w:sectPr w:rsidR="00917E4F" w:rsidRPr="00A36240" w:rsidSect="008B6925">
          <w:pgSz w:w="11905" w:h="16838"/>
          <w:pgMar w:top="899" w:right="745" w:bottom="719" w:left="1440" w:header="0" w:footer="0" w:gutter="0"/>
          <w:cols w:space="720"/>
          <w:noEndnote/>
        </w:sectPr>
      </w:pPr>
      <w:r w:rsidRPr="00A36240">
        <w:t xml:space="preserve">МО Кипенское сельское поселение     </w:t>
      </w:r>
      <w:r w:rsidR="00166AF2">
        <w:t xml:space="preserve">                   </w:t>
      </w:r>
      <w:r w:rsidRPr="00A36240">
        <w:t>М.В. Кюне  </w:t>
      </w:r>
    </w:p>
    <w:p w:rsidR="00E21A07" w:rsidRDefault="00E21A07" w:rsidP="00917E4F">
      <w:pPr>
        <w:jc w:val="right"/>
      </w:pPr>
    </w:p>
    <w:p w:rsidR="00917E4F" w:rsidRPr="00A36240" w:rsidRDefault="00917E4F" w:rsidP="00917E4F">
      <w:pPr>
        <w:jc w:val="right"/>
      </w:pPr>
      <w:r w:rsidRPr="00A36240">
        <w:t xml:space="preserve">                                                                                          Приложение 1</w:t>
      </w:r>
    </w:p>
    <w:p w:rsidR="00917E4F" w:rsidRPr="00A36240" w:rsidRDefault="00917E4F" w:rsidP="00917E4F">
      <w:pPr>
        <w:jc w:val="right"/>
      </w:pPr>
      <w:r w:rsidRPr="00A36240">
        <w:t xml:space="preserve">                                                                                              к решению Совета депутатов МО</w:t>
      </w:r>
    </w:p>
    <w:p w:rsidR="00917E4F" w:rsidRPr="00A36240" w:rsidRDefault="00917E4F" w:rsidP="00917E4F">
      <w:pPr>
        <w:jc w:val="right"/>
      </w:pPr>
      <w:r w:rsidRPr="00A36240">
        <w:t xml:space="preserve">                                                                                                       Кипенское сельское</w:t>
      </w:r>
    </w:p>
    <w:p w:rsidR="00917E4F" w:rsidRPr="00A36240" w:rsidRDefault="00917E4F" w:rsidP="00917E4F">
      <w:pPr>
        <w:jc w:val="right"/>
      </w:pPr>
      <w:r w:rsidRPr="00A36240">
        <w:t xml:space="preserve">                                                                                                        №</w:t>
      </w:r>
      <w:r w:rsidR="00166AF2">
        <w:t>16</w:t>
      </w:r>
      <w:r w:rsidRPr="00A36240">
        <w:t xml:space="preserve"> от  «</w:t>
      </w:r>
      <w:r w:rsidR="00166AF2">
        <w:t>20</w:t>
      </w:r>
      <w:r w:rsidRPr="00A36240">
        <w:t xml:space="preserve">»  апреля 2017г.   </w:t>
      </w:r>
    </w:p>
    <w:p w:rsidR="00917E4F" w:rsidRPr="00A36240" w:rsidRDefault="00917E4F" w:rsidP="00917E4F">
      <w:pPr>
        <w:jc w:val="center"/>
      </w:pPr>
    </w:p>
    <w:p w:rsidR="00917E4F" w:rsidRPr="00A36240" w:rsidRDefault="00917E4F" w:rsidP="00917E4F">
      <w:pPr>
        <w:jc w:val="center"/>
      </w:pPr>
      <w:r w:rsidRPr="00A36240">
        <w:t xml:space="preserve">                                           </w:t>
      </w:r>
    </w:p>
    <w:p w:rsidR="00917E4F" w:rsidRPr="00A36240" w:rsidRDefault="00917E4F" w:rsidP="00917E4F">
      <w:pPr>
        <w:jc w:val="center"/>
        <w:rPr>
          <w:b/>
        </w:rPr>
      </w:pPr>
      <w:r w:rsidRPr="00A36240">
        <w:rPr>
          <w:b/>
        </w:rPr>
        <w:t>Стоимость услуг по погребению,</w:t>
      </w:r>
      <w:r w:rsidRPr="00A36240">
        <w:rPr>
          <w:b/>
        </w:rPr>
        <w:br/>
        <w:t>оказываемых на безвозмездной основе, предоставляемых</w:t>
      </w:r>
      <w:r w:rsidRPr="00A36240">
        <w:rPr>
          <w:b/>
        </w:rPr>
        <w:br/>
        <w:t>в соответствии с гарантированным перечнем услуг по погребению</w:t>
      </w:r>
      <w:r w:rsidRPr="00A36240">
        <w:rPr>
          <w:b/>
        </w:rPr>
        <w:br/>
        <w:t>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 на 2017год</w:t>
      </w:r>
    </w:p>
    <w:p w:rsidR="00917E4F" w:rsidRPr="00A36240" w:rsidRDefault="00917E4F" w:rsidP="00917E4F">
      <w:pPr>
        <w:jc w:val="center"/>
      </w:pPr>
      <w:r w:rsidRPr="00A36240">
        <w:br/>
        <w:t>Услуги по погребению, отнесенные к гарантированному перечню услуг по погребению, оказываются специализированной службой по вопросам похоронного дела.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000"/>
      </w:tblPr>
      <w:tblGrid>
        <w:gridCol w:w="645"/>
        <w:gridCol w:w="5980"/>
        <w:gridCol w:w="2756"/>
      </w:tblGrid>
      <w:tr w:rsidR="00917E4F" w:rsidRPr="00A36240" w:rsidTr="00FA1D4D">
        <w:tc>
          <w:tcPr>
            <w:tcW w:w="648" w:type="dxa"/>
            <w:shd w:val="clear" w:color="auto" w:fill="FAFAFA"/>
            <w:tcMar>
              <w:top w:w="0" w:type="dxa"/>
              <w:left w:w="108" w:type="dxa"/>
              <w:bottom w:w="0" w:type="dxa"/>
              <w:right w:w="108" w:type="dxa"/>
            </w:tcMar>
          </w:tcPr>
          <w:p w:rsidR="00917E4F" w:rsidRPr="00A36240" w:rsidRDefault="00917E4F" w:rsidP="00FA1D4D">
            <w:pPr>
              <w:jc w:val="center"/>
            </w:pPr>
            <w:r w:rsidRPr="00A36240">
              <w:t xml:space="preserve">№ </w:t>
            </w:r>
            <w:proofErr w:type="spellStart"/>
            <w:proofErr w:type="gramStart"/>
            <w:r w:rsidRPr="00A36240">
              <w:t>п</w:t>
            </w:r>
            <w:proofErr w:type="spellEnd"/>
            <w:proofErr w:type="gramEnd"/>
            <w:r w:rsidRPr="00A36240">
              <w:t>/</w:t>
            </w:r>
            <w:proofErr w:type="spellStart"/>
            <w:r w:rsidRPr="00A36240">
              <w:t>п</w:t>
            </w:r>
            <w:proofErr w:type="spellEnd"/>
          </w:p>
        </w:tc>
        <w:tc>
          <w:tcPr>
            <w:tcW w:w="6120" w:type="dxa"/>
            <w:shd w:val="clear" w:color="auto" w:fill="FAFAFA"/>
            <w:tcMar>
              <w:top w:w="0" w:type="dxa"/>
              <w:left w:w="108" w:type="dxa"/>
              <w:bottom w:w="0" w:type="dxa"/>
              <w:right w:w="108" w:type="dxa"/>
            </w:tcMar>
          </w:tcPr>
          <w:p w:rsidR="00917E4F" w:rsidRPr="00A36240" w:rsidRDefault="00917E4F" w:rsidP="00FA1D4D">
            <w:pPr>
              <w:jc w:val="center"/>
            </w:pPr>
            <w:r w:rsidRPr="00A36240">
              <w:t>Наименование услуг</w:t>
            </w:r>
          </w:p>
        </w:tc>
        <w:tc>
          <w:tcPr>
            <w:tcW w:w="2803" w:type="dxa"/>
            <w:shd w:val="clear" w:color="auto" w:fill="FAFAFA"/>
            <w:tcMar>
              <w:top w:w="0" w:type="dxa"/>
              <w:left w:w="108" w:type="dxa"/>
              <w:bottom w:w="0" w:type="dxa"/>
              <w:right w:w="108" w:type="dxa"/>
            </w:tcMar>
          </w:tcPr>
          <w:p w:rsidR="00917E4F" w:rsidRPr="00A36240" w:rsidRDefault="00917E4F" w:rsidP="00FA1D4D">
            <w:pPr>
              <w:jc w:val="center"/>
            </w:pPr>
            <w:r w:rsidRPr="00A36240">
              <w:t>Стоимость,</w:t>
            </w:r>
          </w:p>
          <w:p w:rsidR="00917E4F" w:rsidRPr="00A36240" w:rsidRDefault="00917E4F" w:rsidP="00FA1D4D">
            <w:pPr>
              <w:jc w:val="center"/>
            </w:pPr>
            <w:r w:rsidRPr="00A36240">
              <w:t>руб.*</w:t>
            </w:r>
          </w:p>
        </w:tc>
      </w:tr>
      <w:tr w:rsidR="00917E4F" w:rsidRPr="00A36240" w:rsidTr="00FA1D4D">
        <w:tc>
          <w:tcPr>
            <w:tcW w:w="648" w:type="dxa"/>
            <w:shd w:val="clear" w:color="auto" w:fill="FAFAFA"/>
            <w:tcMar>
              <w:top w:w="0" w:type="dxa"/>
              <w:left w:w="108" w:type="dxa"/>
              <w:bottom w:w="0" w:type="dxa"/>
              <w:right w:w="108" w:type="dxa"/>
            </w:tcMar>
          </w:tcPr>
          <w:p w:rsidR="00917E4F" w:rsidRPr="00A36240" w:rsidRDefault="00917E4F" w:rsidP="00FA1D4D">
            <w:pPr>
              <w:jc w:val="center"/>
            </w:pPr>
            <w:r w:rsidRPr="00A36240">
              <w:t>1.</w:t>
            </w:r>
          </w:p>
        </w:tc>
        <w:tc>
          <w:tcPr>
            <w:tcW w:w="6120" w:type="dxa"/>
            <w:shd w:val="clear" w:color="auto" w:fill="FAFAFA"/>
            <w:tcMar>
              <w:top w:w="0" w:type="dxa"/>
              <w:left w:w="108" w:type="dxa"/>
              <w:bottom w:w="0" w:type="dxa"/>
              <w:right w:w="108" w:type="dxa"/>
            </w:tcMar>
          </w:tcPr>
          <w:p w:rsidR="00917E4F" w:rsidRPr="00A36240" w:rsidRDefault="00917E4F" w:rsidP="00FA1D4D">
            <w:r w:rsidRPr="00A36240">
              <w:t>Оформление документов, необходимых для погребения</w:t>
            </w:r>
          </w:p>
        </w:tc>
        <w:tc>
          <w:tcPr>
            <w:tcW w:w="2803" w:type="dxa"/>
            <w:shd w:val="clear" w:color="auto" w:fill="FAFAFA"/>
            <w:tcMar>
              <w:top w:w="0" w:type="dxa"/>
              <w:left w:w="108" w:type="dxa"/>
              <w:bottom w:w="0" w:type="dxa"/>
              <w:right w:w="108" w:type="dxa"/>
            </w:tcMar>
          </w:tcPr>
          <w:p w:rsidR="00917E4F" w:rsidRPr="00A36240" w:rsidRDefault="00917E4F" w:rsidP="00FA1D4D">
            <w:pPr>
              <w:jc w:val="right"/>
            </w:pPr>
            <w:r w:rsidRPr="00A36240">
              <w:t>805.26</w:t>
            </w:r>
          </w:p>
        </w:tc>
      </w:tr>
      <w:tr w:rsidR="00917E4F" w:rsidRPr="00A36240" w:rsidTr="00FA1D4D">
        <w:tc>
          <w:tcPr>
            <w:tcW w:w="648" w:type="dxa"/>
            <w:shd w:val="clear" w:color="auto" w:fill="FAFAFA"/>
            <w:tcMar>
              <w:top w:w="0" w:type="dxa"/>
              <w:left w:w="108" w:type="dxa"/>
              <w:bottom w:w="0" w:type="dxa"/>
              <w:right w:w="108" w:type="dxa"/>
            </w:tcMar>
          </w:tcPr>
          <w:p w:rsidR="00917E4F" w:rsidRPr="00A36240" w:rsidRDefault="00917E4F" w:rsidP="00FA1D4D">
            <w:pPr>
              <w:jc w:val="center"/>
            </w:pPr>
            <w:r w:rsidRPr="00A36240">
              <w:t>2.</w:t>
            </w:r>
          </w:p>
        </w:tc>
        <w:tc>
          <w:tcPr>
            <w:tcW w:w="6120" w:type="dxa"/>
            <w:shd w:val="clear" w:color="auto" w:fill="FAFAFA"/>
            <w:tcMar>
              <w:top w:w="0" w:type="dxa"/>
              <w:left w:w="108" w:type="dxa"/>
              <w:bottom w:w="0" w:type="dxa"/>
              <w:right w:w="108" w:type="dxa"/>
            </w:tcMar>
          </w:tcPr>
          <w:p w:rsidR="00917E4F" w:rsidRPr="00A36240" w:rsidRDefault="00917E4F" w:rsidP="00FA1D4D">
            <w:r w:rsidRPr="00A36240">
              <w:t>Предоставление и доставка гроба и других предметов, необходимых для погребения</w:t>
            </w:r>
          </w:p>
        </w:tc>
        <w:tc>
          <w:tcPr>
            <w:tcW w:w="2803" w:type="dxa"/>
            <w:shd w:val="clear" w:color="auto" w:fill="FAFAFA"/>
            <w:tcMar>
              <w:top w:w="0" w:type="dxa"/>
              <w:left w:w="108" w:type="dxa"/>
              <w:bottom w:w="0" w:type="dxa"/>
              <w:right w:w="108" w:type="dxa"/>
            </w:tcMar>
          </w:tcPr>
          <w:p w:rsidR="00917E4F" w:rsidRPr="00A36240" w:rsidRDefault="00917E4F" w:rsidP="00FA1D4D">
            <w:pPr>
              <w:jc w:val="right"/>
            </w:pPr>
            <w:r w:rsidRPr="00A36240">
              <w:t>1486.56</w:t>
            </w:r>
          </w:p>
        </w:tc>
      </w:tr>
      <w:tr w:rsidR="00917E4F" w:rsidRPr="00A36240" w:rsidTr="00FA1D4D">
        <w:tc>
          <w:tcPr>
            <w:tcW w:w="648" w:type="dxa"/>
            <w:shd w:val="clear" w:color="auto" w:fill="FAFAFA"/>
            <w:tcMar>
              <w:top w:w="0" w:type="dxa"/>
              <w:left w:w="108" w:type="dxa"/>
              <w:bottom w:w="0" w:type="dxa"/>
              <w:right w:w="108" w:type="dxa"/>
            </w:tcMar>
          </w:tcPr>
          <w:p w:rsidR="00917E4F" w:rsidRPr="00A36240" w:rsidRDefault="00917E4F" w:rsidP="00FA1D4D">
            <w:pPr>
              <w:jc w:val="center"/>
            </w:pPr>
            <w:r w:rsidRPr="00A36240">
              <w:t>3.</w:t>
            </w:r>
          </w:p>
        </w:tc>
        <w:tc>
          <w:tcPr>
            <w:tcW w:w="6120" w:type="dxa"/>
            <w:shd w:val="clear" w:color="auto" w:fill="FAFAFA"/>
            <w:tcMar>
              <w:top w:w="0" w:type="dxa"/>
              <w:left w:w="108" w:type="dxa"/>
              <w:bottom w:w="0" w:type="dxa"/>
              <w:right w:w="108" w:type="dxa"/>
            </w:tcMar>
          </w:tcPr>
          <w:p w:rsidR="00917E4F" w:rsidRPr="00A36240" w:rsidRDefault="00917E4F" w:rsidP="00FA1D4D">
            <w:r w:rsidRPr="00A36240">
              <w:t>Перевозка тела (останков) умершего на кладбище (в крематорий)</w:t>
            </w:r>
          </w:p>
        </w:tc>
        <w:tc>
          <w:tcPr>
            <w:tcW w:w="2803" w:type="dxa"/>
            <w:shd w:val="clear" w:color="auto" w:fill="FAFAFA"/>
            <w:tcMar>
              <w:top w:w="0" w:type="dxa"/>
              <w:left w:w="108" w:type="dxa"/>
              <w:bottom w:w="0" w:type="dxa"/>
              <w:right w:w="108" w:type="dxa"/>
            </w:tcMar>
          </w:tcPr>
          <w:p w:rsidR="00917E4F" w:rsidRPr="00A36240" w:rsidRDefault="00917E4F" w:rsidP="00FA1D4D">
            <w:pPr>
              <w:jc w:val="right"/>
            </w:pPr>
            <w:r w:rsidRPr="00A36240">
              <w:t>867.16</w:t>
            </w:r>
          </w:p>
        </w:tc>
      </w:tr>
      <w:tr w:rsidR="00917E4F" w:rsidRPr="00A36240" w:rsidTr="00FA1D4D">
        <w:tc>
          <w:tcPr>
            <w:tcW w:w="648" w:type="dxa"/>
            <w:shd w:val="clear" w:color="auto" w:fill="FAFAFA"/>
            <w:tcMar>
              <w:top w:w="0" w:type="dxa"/>
              <w:left w:w="108" w:type="dxa"/>
              <w:bottom w:w="0" w:type="dxa"/>
              <w:right w:w="108" w:type="dxa"/>
            </w:tcMar>
          </w:tcPr>
          <w:p w:rsidR="00917E4F" w:rsidRPr="00A36240" w:rsidRDefault="00917E4F" w:rsidP="00FA1D4D">
            <w:pPr>
              <w:jc w:val="center"/>
            </w:pPr>
            <w:r w:rsidRPr="00A36240">
              <w:t>4.</w:t>
            </w:r>
          </w:p>
        </w:tc>
        <w:tc>
          <w:tcPr>
            <w:tcW w:w="6120" w:type="dxa"/>
            <w:shd w:val="clear" w:color="auto" w:fill="FAFAFA"/>
            <w:tcMar>
              <w:top w:w="0" w:type="dxa"/>
              <w:left w:w="108" w:type="dxa"/>
              <w:bottom w:w="0" w:type="dxa"/>
              <w:right w:w="108" w:type="dxa"/>
            </w:tcMar>
          </w:tcPr>
          <w:p w:rsidR="00917E4F" w:rsidRPr="00A36240" w:rsidRDefault="00917E4F" w:rsidP="00FA1D4D">
            <w:r w:rsidRPr="00A36240">
              <w:t>Погребение (кремация с последующей выдачей урны с прахом)</w:t>
            </w:r>
          </w:p>
        </w:tc>
        <w:tc>
          <w:tcPr>
            <w:tcW w:w="2803" w:type="dxa"/>
            <w:shd w:val="clear" w:color="auto" w:fill="FAFAFA"/>
            <w:tcMar>
              <w:top w:w="0" w:type="dxa"/>
              <w:left w:w="108" w:type="dxa"/>
              <w:bottom w:w="0" w:type="dxa"/>
              <w:right w:w="108" w:type="dxa"/>
            </w:tcMar>
          </w:tcPr>
          <w:p w:rsidR="00917E4F" w:rsidRPr="00A36240" w:rsidRDefault="00917E4F" w:rsidP="00FA1D4D">
            <w:pPr>
              <w:jc w:val="right"/>
            </w:pPr>
            <w:r w:rsidRPr="00A36240">
              <w:t>2403.27</w:t>
            </w:r>
          </w:p>
        </w:tc>
      </w:tr>
      <w:tr w:rsidR="00917E4F" w:rsidRPr="00A36240" w:rsidTr="00FA1D4D">
        <w:tc>
          <w:tcPr>
            <w:tcW w:w="648" w:type="dxa"/>
            <w:shd w:val="clear" w:color="auto" w:fill="FAFAFA"/>
            <w:tcMar>
              <w:top w:w="0" w:type="dxa"/>
              <w:left w:w="108" w:type="dxa"/>
              <w:bottom w:w="0" w:type="dxa"/>
              <w:right w:w="108" w:type="dxa"/>
            </w:tcMar>
          </w:tcPr>
          <w:p w:rsidR="00917E4F" w:rsidRPr="00A36240" w:rsidRDefault="00917E4F" w:rsidP="00FA1D4D">
            <w:pPr>
              <w:jc w:val="center"/>
            </w:pPr>
          </w:p>
        </w:tc>
        <w:tc>
          <w:tcPr>
            <w:tcW w:w="6120" w:type="dxa"/>
            <w:shd w:val="clear" w:color="auto" w:fill="FAFAFA"/>
            <w:tcMar>
              <w:top w:w="0" w:type="dxa"/>
              <w:left w:w="108" w:type="dxa"/>
              <w:bottom w:w="0" w:type="dxa"/>
              <w:right w:w="108" w:type="dxa"/>
            </w:tcMar>
          </w:tcPr>
          <w:p w:rsidR="00917E4F" w:rsidRPr="00A36240" w:rsidRDefault="00917E4F" w:rsidP="00FA1D4D">
            <w:r w:rsidRPr="00A36240">
              <w:t>ИТОГО:</w:t>
            </w:r>
          </w:p>
        </w:tc>
        <w:tc>
          <w:tcPr>
            <w:tcW w:w="2803" w:type="dxa"/>
            <w:shd w:val="clear" w:color="auto" w:fill="FAFAFA"/>
            <w:tcMar>
              <w:top w:w="0" w:type="dxa"/>
              <w:left w:w="108" w:type="dxa"/>
              <w:bottom w:w="0" w:type="dxa"/>
              <w:right w:w="108" w:type="dxa"/>
            </w:tcMar>
          </w:tcPr>
          <w:p w:rsidR="00917E4F" w:rsidRPr="00A36240" w:rsidRDefault="00917E4F" w:rsidP="00FA1D4D">
            <w:pPr>
              <w:jc w:val="right"/>
            </w:pPr>
            <w:r w:rsidRPr="00A36240">
              <w:t>5 562,26</w:t>
            </w:r>
          </w:p>
        </w:tc>
      </w:tr>
    </w:tbl>
    <w:p w:rsidR="00917E4F" w:rsidRPr="00A36240" w:rsidRDefault="00917E4F" w:rsidP="00917E4F">
      <w:pPr>
        <w:jc w:val="center"/>
      </w:pPr>
    </w:p>
    <w:p w:rsidR="00917E4F" w:rsidRPr="00A36240" w:rsidRDefault="00917E4F" w:rsidP="00917E4F">
      <w:r w:rsidRPr="00A36240">
        <w:t>* с последующей индексацией исходя из прогнозируемого уровня инфляции, установленного федеральным законодательством</w:t>
      </w:r>
    </w:p>
    <w:p w:rsidR="00917E4F" w:rsidRPr="00A36240" w:rsidRDefault="00917E4F" w:rsidP="00917E4F">
      <w:pPr>
        <w:jc w:val="center"/>
      </w:pPr>
    </w:p>
    <w:p w:rsidR="00917E4F" w:rsidRPr="00A36240" w:rsidRDefault="00917E4F" w:rsidP="00917E4F">
      <w:pPr>
        <w:jc w:val="center"/>
        <w:sectPr w:rsidR="00917E4F" w:rsidRPr="00A36240" w:rsidSect="008B6925">
          <w:pgSz w:w="11905" w:h="16838"/>
          <w:pgMar w:top="899" w:right="925" w:bottom="719" w:left="1800" w:header="0" w:footer="0" w:gutter="0"/>
          <w:cols w:space="720"/>
          <w:noEndnote/>
        </w:sectPr>
      </w:pPr>
    </w:p>
    <w:p w:rsidR="00917E4F" w:rsidRPr="00A36240" w:rsidRDefault="00917E4F" w:rsidP="00917E4F">
      <w:pPr>
        <w:jc w:val="right"/>
      </w:pPr>
      <w:r w:rsidRPr="00A36240">
        <w:lastRenderedPageBreak/>
        <w:t>Приложение 2</w:t>
      </w:r>
    </w:p>
    <w:p w:rsidR="00917E4F" w:rsidRPr="00A36240" w:rsidRDefault="00917E4F" w:rsidP="00917E4F">
      <w:pPr>
        <w:jc w:val="center"/>
      </w:pPr>
    </w:p>
    <w:p w:rsidR="00917E4F" w:rsidRPr="00A36240" w:rsidRDefault="00917E4F" w:rsidP="00917E4F">
      <w:pPr>
        <w:jc w:val="center"/>
        <w:rPr>
          <w:b/>
        </w:rPr>
      </w:pPr>
      <w:proofErr w:type="gramStart"/>
      <w:r w:rsidRPr="00A36240">
        <w:rPr>
          <w:b/>
        </w:rPr>
        <w:t>Стоимость услуг по погребению,</w:t>
      </w:r>
      <w:r w:rsidRPr="00A36240">
        <w:rPr>
          <w:b/>
        </w:rPr>
        <w:br/>
        <w:t>оказываемых на безвозмездной основе, предоставляемых</w:t>
      </w:r>
      <w:r w:rsidRPr="00A36240">
        <w:rPr>
          <w:b/>
        </w:rPr>
        <w:br/>
        <w:t>в соответствии с гарантированным перечнем услуг по погребению</w:t>
      </w:r>
      <w:r w:rsidRPr="00A36240">
        <w:rPr>
          <w:b/>
        </w:rPr>
        <w:br/>
        <w:t>на территории муниципального образования Кипенское сельское поселение муниципального образования Ломоносовский муниципальный район Ленинградской области,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или иного лица, взявшего на себя обязанность осуществить погребение,</w:t>
      </w:r>
      <w:proofErr w:type="gramEnd"/>
    </w:p>
    <w:p w:rsidR="00917E4F" w:rsidRPr="00A36240" w:rsidRDefault="00917E4F" w:rsidP="00917E4F">
      <w:pPr>
        <w:jc w:val="center"/>
        <w:rPr>
          <w:b/>
        </w:rPr>
      </w:pPr>
      <w:r w:rsidRPr="00A36240">
        <w:t xml:space="preserve"> </w:t>
      </w:r>
      <w:r w:rsidRPr="00A36240">
        <w:rPr>
          <w:b/>
        </w:rPr>
        <w:t>на 2017 год</w:t>
      </w:r>
    </w:p>
    <w:p w:rsidR="00917E4F" w:rsidRPr="00A36240" w:rsidRDefault="00917E4F" w:rsidP="00917E4F">
      <w:pPr>
        <w:jc w:val="center"/>
      </w:pPr>
      <w:r w:rsidRPr="00A36240">
        <w:br/>
        <w:t>Услуги по погребению, отнесенные к гарантированному перечню услуг по погребению, оказываются специализированной службой по вопросам похоронного дела.</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FAFA"/>
        <w:tblCellMar>
          <w:left w:w="0" w:type="dxa"/>
          <w:right w:w="0" w:type="dxa"/>
        </w:tblCellMar>
        <w:tblLook w:val="0000"/>
      </w:tblPr>
      <w:tblGrid>
        <w:gridCol w:w="645"/>
        <w:gridCol w:w="5980"/>
        <w:gridCol w:w="2756"/>
      </w:tblGrid>
      <w:tr w:rsidR="00917E4F" w:rsidRPr="00A36240" w:rsidTr="00FA1D4D">
        <w:tc>
          <w:tcPr>
            <w:tcW w:w="645" w:type="dxa"/>
            <w:shd w:val="clear" w:color="auto" w:fill="FAFAFA"/>
            <w:tcMar>
              <w:top w:w="0" w:type="dxa"/>
              <w:left w:w="108" w:type="dxa"/>
              <w:bottom w:w="0" w:type="dxa"/>
              <w:right w:w="108" w:type="dxa"/>
            </w:tcMar>
          </w:tcPr>
          <w:p w:rsidR="00917E4F" w:rsidRPr="00A36240" w:rsidRDefault="00917E4F" w:rsidP="00FA1D4D">
            <w:pPr>
              <w:jc w:val="center"/>
            </w:pPr>
            <w:r w:rsidRPr="00A36240">
              <w:t xml:space="preserve">№ </w:t>
            </w:r>
            <w:proofErr w:type="spellStart"/>
            <w:proofErr w:type="gramStart"/>
            <w:r w:rsidRPr="00A36240">
              <w:t>п</w:t>
            </w:r>
            <w:proofErr w:type="spellEnd"/>
            <w:proofErr w:type="gramEnd"/>
            <w:r w:rsidRPr="00A36240">
              <w:t>/</w:t>
            </w:r>
            <w:proofErr w:type="spellStart"/>
            <w:r w:rsidRPr="00A36240">
              <w:t>п</w:t>
            </w:r>
            <w:proofErr w:type="spellEnd"/>
          </w:p>
        </w:tc>
        <w:tc>
          <w:tcPr>
            <w:tcW w:w="5980" w:type="dxa"/>
            <w:shd w:val="clear" w:color="auto" w:fill="FAFAFA"/>
            <w:tcMar>
              <w:top w:w="0" w:type="dxa"/>
              <w:left w:w="108" w:type="dxa"/>
              <w:bottom w:w="0" w:type="dxa"/>
              <w:right w:w="108" w:type="dxa"/>
            </w:tcMar>
          </w:tcPr>
          <w:p w:rsidR="00917E4F" w:rsidRPr="00A36240" w:rsidRDefault="00917E4F" w:rsidP="00FA1D4D">
            <w:pPr>
              <w:jc w:val="center"/>
            </w:pPr>
            <w:r w:rsidRPr="00A36240">
              <w:t>Наименование услуг</w:t>
            </w:r>
          </w:p>
        </w:tc>
        <w:tc>
          <w:tcPr>
            <w:tcW w:w="2756" w:type="dxa"/>
            <w:shd w:val="clear" w:color="auto" w:fill="FAFAFA"/>
            <w:tcMar>
              <w:top w:w="0" w:type="dxa"/>
              <w:left w:w="108" w:type="dxa"/>
              <w:bottom w:w="0" w:type="dxa"/>
              <w:right w:w="108" w:type="dxa"/>
            </w:tcMar>
          </w:tcPr>
          <w:p w:rsidR="00917E4F" w:rsidRPr="00A36240" w:rsidRDefault="00917E4F" w:rsidP="00FA1D4D">
            <w:pPr>
              <w:jc w:val="center"/>
            </w:pPr>
            <w:r w:rsidRPr="00A36240">
              <w:t>Стоимость,</w:t>
            </w:r>
          </w:p>
          <w:p w:rsidR="00917E4F" w:rsidRPr="00A36240" w:rsidRDefault="00917E4F" w:rsidP="00FA1D4D">
            <w:pPr>
              <w:jc w:val="center"/>
            </w:pPr>
            <w:r w:rsidRPr="00A36240">
              <w:t>руб.*</w:t>
            </w:r>
          </w:p>
        </w:tc>
      </w:tr>
      <w:tr w:rsidR="00917E4F" w:rsidRPr="00A36240" w:rsidTr="00FA1D4D">
        <w:tc>
          <w:tcPr>
            <w:tcW w:w="645" w:type="dxa"/>
            <w:shd w:val="clear" w:color="auto" w:fill="FAFAFA"/>
            <w:tcMar>
              <w:top w:w="0" w:type="dxa"/>
              <w:left w:w="108" w:type="dxa"/>
              <w:bottom w:w="0" w:type="dxa"/>
              <w:right w:w="108" w:type="dxa"/>
            </w:tcMar>
          </w:tcPr>
          <w:p w:rsidR="00917E4F" w:rsidRPr="00A36240" w:rsidRDefault="00917E4F" w:rsidP="00FA1D4D">
            <w:pPr>
              <w:jc w:val="center"/>
            </w:pPr>
            <w:r w:rsidRPr="00A36240">
              <w:t>1.</w:t>
            </w:r>
          </w:p>
        </w:tc>
        <w:tc>
          <w:tcPr>
            <w:tcW w:w="5980" w:type="dxa"/>
            <w:shd w:val="clear" w:color="auto" w:fill="FAFAFA"/>
            <w:tcMar>
              <w:top w:w="0" w:type="dxa"/>
              <w:left w:w="108" w:type="dxa"/>
              <w:bottom w:w="0" w:type="dxa"/>
              <w:right w:w="108" w:type="dxa"/>
            </w:tcMar>
          </w:tcPr>
          <w:p w:rsidR="00917E4F" w:rsidRPr="00A36240" w:rsidRDefault="00917E4F" w:rsidP="00FA1D4D">
            <w:r w:rsidRPr="00A36240">
              <w:t>Оформление документов, необходимых для погребения</w:t>
            </w:r>
          </w:p>
        </w:tc>
        <w:tc>
          <w:tcPr>
            <w:tcW w:w="2756" w:type="dxa"/>
            <w:shd w:val="clear" w:color="auto" w:fill="FAFAFA"/>
            <w:tcMar>
              <w:top w:w="0" w:type="dxa"/>
              <w:left w:w="108" w:type="dxa"/>
              <w:bottom w:w="0" w:type="dxa"/>
              <w:right w:w="108" w:type="dxa"/>
            </w:tcMar>
          </w:tcPr>
          <w:p w:rsidR="00917E4F" w:rsidRPr="00A36240" w:rsidRDefault="00917E4F" w:rsidP="00FA1D4D">
            <w:pPr>
              <w:jc w:val="right"/>
            </w:pPr>
            <w:r w:rsidRPr="00A36240">
              <w:t>805.26</w:t>
            </w:r>
          </w:p>
        </w:tc>
      </w:tr>
      <w:tr w:rsidR="00917E4F" w:rsidRPr="00A36240" w:rsidTr="00FA1D4D">
        <w:tc>
          <w:tcPr>
            <w:tcW w:w="645" w:type="dxa"/>
            <w:shd w:val="clear" w:color="auto" w:fill="FAFAFA"/>
            <w:tcMar>
              <w:top w:w="0" w:type="dxa"/>
              <w:left w:w="108" w:type="dxa"/>
              <w:bottom w:w="0" w:type="dxa"/>
              <w:right w:w="108" w:type="dxa"/>
            </w:tcMar>
          </w:tcPr>
          <w:p w:rsidR="00917E4F" w:rsidRPr="00A36240" w:rsidRDefault="00917E4F" w:rsidP="00FA1D4D">
            <w:pPr>
              <w:jc w:val="center"/>
            </w:pPr>
            <w:r w:rsidRPr="00A36240">
              <w:t>2.</w:t>
            </w:r>
          </w:p>
        </w:tc>
        <w:tc>
          <w:tcPr>
            <w:tcW w:w="5980" w:type="dxa"/>
            <w:shd w:val="clear" w:color="auto" w:fill="FAFAFA"/>
            <w:tcMar>
              <w:top w:w="0" w:type="dxa"/>
              <w:left w:w="108" w:type="dxa"/>
              <w:bottom w:w="0" w:type="dxa"/>
              <w:right w:w="108" w:type="dxa"/>
            </w:tcMar>
          </w:tcPr>
          <w:p w:rsidR="00917E4F" w:rsidRPr="00A36240" w:rsidRDefault="00917E4F" w:rsidP="00FA1D4D">
            <w:r w:rsidRPr="00A36240">
              <w:t xml:space="preserve">Предоставление гроба </w:t>
            </w:r>
          </w:p>
        </w:tc>
        <w:tc>
          <w:tcPr>
            <w:tcW w:w="2756" w:type="dxa"/>
            <w:shd w:val="clear" w:color="auto" w:fill="FAFAFA"/>
            <w:tcMar>
              <w:top w:w="0" w:type="dxa"/>
              <w:left w:w="108" w:type="dxa"/>
              <w:bottom w:w="0" w:type="dxa"/>
              <w:right w:w="108" w:type="dxa"/>
            </w:tcMar>
          </w:tcPr>
          <w:p w:rsidR="00917E4F" w:rsidRPr="00A36240" w:rsidRDefault="00917E4F" w:rsidP="00FA1D4D">
            <w:pPr>
              <w:jc w:val="right"/>
            </w:pPr>
            <w:r w:rsidRPr="00A36240">
              <w:t>1156,78</w:t>
            </w:r>
          </w:p>
        </w:tc>
      </w:tr>
      <w:tr w:rsidR="00917E4F" w:rsidRPr="00A36240" w:rsidTr="00FA1D4D">
        <w:tc>
          <w:tcPr>
            <w:tcW w:w="645" w:type="dxa"/>
            <w:shd w:val="clear" w:color="auto" w:fill="FAFAFA"/>
            <w:tcMar>
              <w:top w:w="0" w:type="dxa"/>
              <w:left w:w="108" w:type="dxa"/>
              <w:bottom w:w="0" w:type="dxa"/>
              <w:right w:w="108" w:type="dxa"/>
            </w:tcMar>
          </w:tcPr>
          <w:p w:rsidR="00917E4F" w:rsidRPr="00A36240" w:rsidRDefault="00917E4F" w:rsidP="00FA1D4D">
            <w:pPr>
              <w:jc w:val="center"/>
            </w:pPr>
            <w:r w:rsidRPr="00A36240">
              <w:t>3.</w:t>
            </w:r>
          </w:p>
        </w:tc>
        <w:tc>
          <w:tcPr>
            <w:tcW w:w="5980" w:type="dxa"/>
            <w:shd w:val="clear" w:color="auto" w:fill="FAFAFA"/>
            <w:tcMar>
              <w:top w:w="0" w:type="dxa"/>
              <w:left w:w="108" w:type="dxa"/>
              <w:bottom w:w="0" w:type="dxa"/>
              <w:right w:w="108" w:type="dxa"/>
            </w:tcMar>
          </w:tcPr>
          <w:p w:rsidR="00917E4F" w:rsidRPr="00A36240" w:rsidRDefault="00917E4F" w:rsidP="00FA1D4D">
            <w:r w:rsidRPr="00A36240">
              <w:t>Облачение тела</w:t>
            </w:r>
          </w:p>
        </w:tc>
        <w:tc>
          <w:tcPr>
            <w:tcW w:w="2756" w:type="dxa"/>
            <w:shd w:val="clear" w:color="auto" w:fill="FAFAFA"/>
            <w:tcMar>
              <w:top w:w="0" w:type="dxa"/>
              <w:left w:w="108" w:type="dxa"/>
              <w:bottom w:w="0" w:type="dxa"/>
              <w:right w:w="108" w:type="dxa"/>
            </w:tcMar>
          </w:tcPr>
          <w:p w:rsidR="00917E4F" w:rsidRPr="00A36240" w:rsidRDefault="00917E4F" w:rsidP="00FA1D4D">
            <w:pPr>
              <w:jc w:val="right"/>
            </w:pPr>
            <w:r w:rsidRPr="00A36240">
              <w:t>329.78</w:t>
            </w:r>
          </w:p>
        </w:tc>
      </w:tr>
      <w:tr w:rsidR="00917E4F" w:rsidRPr="00A36240" w:rsidTr="00FA1D4D">
        <w:tc>
          <w:tcPr>
            <w:tcW w:w="645" w:type="dxa"/>
            <w:shd w:val="clear" w:color="auto" w:fill="FAFAFA"/>
            <w:tcMar>
              <w:top w:w="0" w:type="dxa"/>
              <w:left w:w="108" w:type="dxa"/>
              <w:bottom w:w="0" w:type="dxa"/>
              <w:right w:w="108" w:type="dxa"/>
            </w:tcMar>
          </w:tcPr>
          <w:p w:rsidR="00917E4F" w:rsidRPr="00A36240" w:rsidRDefault="00917E4F" w:rsidP="00FA1D4D">
            <w:pPr>
              <w:jc w:val="center"/>
            </w:pPr>
            <w:r w:rsidRPr="00A36240">
              <w:t>4.</w:t>
            </w:r>
          </w:p>
        </w:tc>
        <w:tc>
          <w:tcPr>
            <w:tcW w:w="5980" w:type="dxa"/>
            <w:shd w:val="clear" w:color="auto" w:fill="FAFAFA"/>
            <w:tcMar>
              <w:top w:w="0" w:type="dxa"/>
              <w:left w:w="108" w:type="dxa"/>
              <w:bottom w:w="0" w:type="dxa"/>
              <w:right w:w="108" w:type="dxa"/>
            </w:tcMar>
          </w:tcPr>
          <w:p w:rsidR="00917E4F" w:rsidRPr="00A36240" w:rsidRDefault="00917E4F" w:rsidP="00FA1D4D">
            <w:r w:rsidRPr="00A36240">
              <w:t xml:space="preserve">Перевозка </w:t>
            </w:r>
            <w:proofErr w:type="gramStart"/>
            <w:r w:rsidRPr="00A36240">
              <w:t>умершего</w:t>
            </w:r>
            <w:proofErr w:type="gramEnd"/>
            <w:r w:rsidRPr="00A36240">
              <w:t xml:space="preserve"> на кладбище (в крематорий)</w:t>
            </w:r>
          </w:p>
        </w:tc>
        <w:tc>
          <w:tcPr>
            <w:tcW w:w="2756" w:type="dxa"/>
            <w:shd w:val="clear" w:color="auto" w:fill="FAFAFA"/>
            <w:tcMar>
              <w:top w:w="0" w:type="dxa"/>
              <w:left w:w="108" w:type="dxa"/>
              <w:bottom w:w="0" w:type="dxa"/>
              <w:right w:w="108" w:type="dxa"/>
            </w:tcMar>
          </w:tcPr>
          <w:p w:rsidR="00917E4F" w:rsidRPr="00A36240" w:rsidRDefault="00917E4F" w:rsidP="00FA1D4D">
            <w:pPr>
              <w:jc w:val="right"/>
            </w:pPr>
            <w:r w:rsidRPr="00A36240">
              <w:t>867.16</w:t>
            </w:r>
          </w:p>
        </w:tc>
      </w:tr>
      <w:tr w:rsidR="00917E4F" w:rsidRPr="00A36240" w:rsidTr="00FA1D4D">
        <w:tc>
          <w:tcPr>
            <w:tcW w:w="645" w:type="dxa"/>
            <w:shd w:val="clear" w:color="auto" w:fill="FAFAFA"/>
            <w:tcMar>
              <w:top w:w="0" w:type="dxa"/>
              <w:left w:w="108" w:type="dxa"/>
              <w:bottom w:w="0" w:type="dxa"/>
              <w:right w:w="108" w:type="dxa"/>
            </w:tcMar>
          </w:tcPr>
          <w:p w:rsidR="00917E4F" w:rsidRPr="00A36240" w:rsidRDefault="00917E4F" w:rsidP="00FA1D4D">
            <w:pPr>
              <w:jc w:val="center"/>
            </w:pPr>
            <w:r w:rsidRPr="00A36240">
              <w:t>5.</w:t>
            </w:r>
          </w:p>
        </w:tc>
        <w:tc>
          <w:tcPr>
            <w:tcW w:w="5980" w:type="dxa"/>
            <w:shd w:val="clear" w:color="auto" w:fill="FAFAFA"/>
            <w:tcMar>
              <w:top w:w="0" w:type="dxa"/>
              <w:left w:w="108" w:type="dxa"/>
              <w:bottom w:w="0" w:type="dxa"/>
              <w:right w:w="108" w:type="dxa"/>
            </w:tcMar>
          </w:tcPr>
          <w:p w:rsidR="00917E4F" w:rsidRPr="00A36240" w:rsidRDefault="00917E4F" w:rsidP="00FA1D4D">
            <w:r w:rsidRPr="00A36240">
              <w:t xml:space="preserve">Погребение </w:t>
            </w:r>
          </w:p>
        </w:tc>
        <w:tc>
          <w:tcPr>
            <w:tcW w:w="2756" w:type="dxa"/>
            <w:shd w:val="clear" w:color="auto" w:fill="FAFAFA"/>
            <w:tcMar>
              <w:top w:w="0" w:type="dxa"/>
              <w:left w:w="108" w:type="dxa"/>
              <w:bottom w:w="0" w:type="dxa"/>
              <w:right w:w="108" w:type="dxa"/>
            </w:tcMar>
          </w:tcPr>
          <w:p w:rsidR="00917E4F" w:rsidRPr="00A36240" w:rsidRDefault="00917E4F" w:rsidP="00FA1D4D">
            <w:pPr>
              <w:jc w:val="right"/>
            </w:pPr>
            <w:r w:rsidRPr="00A36240">
              <w:t>2403.27</w:t>
            </w:r>
          </w:p>
        </w:tc>
      </w:tr>
      <w:tr w:rsidR="00917E4F" w:rsidRPr="00A36240" w:rsidTr="00FA1D4D">
        <w:tc>
          <w:tcPr>
            <w:tcW w:w="645" w:type="dxa"/>
            <w:shd w:val="clear" w:color="auto" w:fill="FAFAFA"/>
            <w:tcMar>
              <w:top w:w="0" w:type="dxa"/>
              <w:left w:w="108" w:type="dxa"/>
              <w:bottom w:w="0" w:type="dxa"/>
              <w:right w:w="108" w:type="dxa"/>
            </w:tcMar>
          </w:tcPr>
          <w:p w:rsidR="00917E4F" w:rsidRPr="00A36240" w:rsidRDefault="00917E4F" w:rsidP="00FA1D4D">
            <w:pPr>
              <w:jc w:val="center"/>
            </w:pPr>
          </w:p>
        </w:tc>
        <w:tc>
          <w:tcPr>
            <w:tcW w:w="5980" w:type="dxa"/>
            <w:shd w:val="clear" w:color="auto" w:fill="FAFAFA"/>
            <w:tcMar>
              <w:top w:w="0" w:type="dxa"/>
              <w:left w:w="108" w:type="dxa"/>
              <w:bottom w:w="0" w:type="dxa"/>
              <w:right w:w="108" w:type="dxa"/>
            </w:tcMar>
          </w:tcPr>
          <w:p w:rsidR="00917E4F" w:rsidRPr="00A36240" w:rsidRDefault="00917E4F" w:rsidP="00FA1D4D">
            <w:r w:rsidRPr="00A36240">
              <w:t>ИТОГО:</w:t>
            </w:r>
          </w:p>
        </w:tc>
        <w:tc>
          <w:tcPr>
            <w:tcW w:w="2756" w:type="dxa"/>
            <w:shd w:val="clear" w:color="auto" w:fill="FAFAFA"/>
            <w:tcMar>
              <w:top w:w="0" w:type="dxa"/>
              <w:left w:w="108" w:type="dxa"/>
              <w:bottom w:w="0" w:type="dxa"/>
              <w:right w:w="108" w:type="dxa"/>
            </w:tcMar>
          </w:tcPr>
          <w:p w:rsidR="00917E4F" w:rsidRPr="00A36240" w:rsidRDefault="00917E4F" w:rsidP="00FA1D4D">
            <w:pPr>
              <w:jc w:val="right"/>
            </w:pPr>
            <w:r w:rsidRPr="00A36240">
              <w:t>5 562.25</w:t>
            </w:r>
          </w:p>
        </w:tc>
      </w:tr>
    </w:tbl>
    <w:p w:rsidR="00917E4F" w:rsidRPr="00A36240" w:rsidRDefault="00917E4F" w:rsidP="00917E4F">
      <w:pPr>
        <w:jc w:val="center"/>
      </w:pPr>
    </w:p>
    <w:p w:rsidR="00917E4F" w:rsidRPr="00A36240" w:rsidRDefault="00917E4F" w:rsidP="00917E4F">
      <w:r w:rsidRPr="00A36240">
        <w:t>* с последующей индексацией исходя из прогнозируемого уровня инфляции, установленного федеральным законодательством</w:t>
      </w:r>
    </w:p>
    <w:p w:rsidR="00917E4F" w:rsidRPr="00A36240" w:rsidRDefault="00917E4F" w:rsidP="00917E4F"/>
    <w:p w:rsidR="004D4542" w:rsidRDefault="004D4542"/>
    <w:sectPr w:rsidR="004D4542" w:rsidSect="00806E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oNotDisplayPageBoundaries/>
  <w:proofState w:spelling="clean" w:grammar="clean"/>
  <w:defaultTabStop w:val="708"/>
  <w:characterSpacingControl w:val="doNotCompress"/>
  <w:compat/>
  <w:rsids>
    <w:rsidRoot w:val="00917E4F"/>
    <w:rsid w:val="00166AF2"/>
    <w:rsid w:val="0037074A"/>
    <w:rsid w:val="004D4542"/>
    <w:rsid w:val="00506362"/>
    <w:rsid w:val="00512AD5"/>
    <w:rsid w:val="00806EF7"/>
    <w:rsid w:val="0089251C"/>
    <w:rsid w:val="008C49E1"/>
    <w:rsid w:val="00917E4F"/>
    <w:rsid w:val="00A07440"/>
    <w:rsid w:val="00B86C62"/>
    <w:rsid w:val="00DB4304"/>
    <w:rsid w:val="00E21A07"/>
    <w:rsid w:val="00EB0667"/>
    <w:rsid w:val="00F03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E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7E4F"/>
  </w:style>
  <w:style w:type="character" w:styleId="a3">
    <w:name w:val="Emphasis"/>
    <w:basedOn w:val="a0"/>
    <w:qFormat/>
    <w:rsid w:val="00917E4F"/>
    <w:rPr>
      <w:i/>
      <w:iCs/>
    </w:rPr>
  </w:style>
  <w:style w:type="paragraph" w:styleId="a4">
    <w:name w:val="Balloon Text"/>
    <w:basedOn w:val="a"/>
    <w:link w:val="a5"/>
    <w:uiPriority w:val="99"/>
    <w:semiHidden/>
    <w:unhideWhenUsed/>
    <w:rsid w:val="00917E4F"/>
    <w:rPr>
      <w:rFonts w:ascii="Tahoma" w:hAnsi="Tahoma" w:cs="Tahoma"/>
      <w:sz w:val="16"/>
      <w:szCs w:val="16"/>
    </w:rPr>
  </w:style>
  <w:style w:type="character" w:customStyle="1" w:styleId="a5">
    <w:name w:val="Текст выноски Знак"/>
    <w:basedOn w:val="a0"/>
    <w:link w:val="a4"/>
    <w:uiPriority w:val="99"/>
    <w:semiHidden/>
    <w:rsid w:val="00917E4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803</Words>
  <Characters>4580</Characters>
  <Application>Microsoft Office Word</Application>
  <DocSecurity>0</DocSecurity>
  <Lines>38</Lines>
  <Paragraphs>10</Paragraphs>
  <ScaleCrop>false</ScaleCrop>
  <Company>Grizli777</Company>
  <LinksUpToDate>false</LinksUpToDate>
  <CharactersWithSpaces>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2017-04-20T11:01:00Z</cp:lastPrinted>
  <dcterms:created xsi:type="dcterms:W3CDTF">2017-04-20T11:04:00Z</dcterms:created>
  <dcterms:modified xsi:type="dcterms:W3CDTF">2017-04-21T08:16:00Z</dcterms:modified>
</cp:coreProperties>
</file>