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4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35E" w:rsidRPr="004350BC" w:rsidRDefault="00C402A7" w:rsidP="001C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6F46" w:rsidRPr="007F5D97">
        <w:rPr>
          <w:rFonts w:ascii="Times New Roman" w:hAnsi="Times New Roman" w:cs="Times New Roman"/>
          <w:sz w:val="24"/>
          <w:szCs w:val="24"/>
        </w:rPr>
        <w:t xml:space="preserve">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BC00AA" w:rsidRDefault="00EB6C2B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37A">
        <w:rPr>
          <w:rFonts w:ascii="Times New Roman" w:hAnsi="Times New Roman" w:cs="Times New Roman"/>
          <w:bCs/>
          <w:sz w:val="24"/>
          <w:szCs w:val="24"/>
        </w:rPr>
        <w:t>12</w:t>
      </w:r>
      <w:r w:rsidR="001B2A4B">
        <w:rPr>
          <w:rFonts w:ascii="Times New Roman" w:hAnsi="Times New Roman" w:cs="Times New Roman"/>
          <w:bCs/>
          <w:sz w:val="24"/>
          <w:szCs w:val="24"/>
        </w:rPr>
        <w:t>.</w:t>
      </w:r>
      <w:r w:rsidR="0023637A">
        <w:rPr>
          <w:rFonts w:ascii="Times New Roman" w:hAnsi="Times New Roman" w:cs="Times New Roman"/>
          <w:bCs/>
          <w:sz w:val="24"/>
          <w:szCs w:val="24"/>
        </w:rPr>
        <w:t>01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1B2A4B">
        <w:rPr>
          <w:rFonts w:ascii="Times New Roman" w:hAnsi="Times New Roman" w:cs="Times New Roman"/>
          <w:bCs/>
          <w:sz w:val="24"/>
          <w:szCs w:val="24"/>
        </w:rPr>
        <w:t>4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3637A">
        <w:rPr>
          <w:rFonts w:ascii="Times New Roman" w:hAnsi="Times New Roman" w:cs="Times New Roman"/>
          <w:bCs/>
          <w:sz w:val="24"/>
          <w:szCs w:val="24"/>
        </w:rPr>
        <w:t>13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1C7346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3D6423">
        <w:rPr>
          <w:rFonts w:ascii="Times New Roman" w:hAnsi="Times New Roman" w:cs="Times New Roman"/>
          <w:sz w:val="24"/>
          <w:szCs w:val="24"/>
        </w:rPr>
        <w:t>4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</w:t>
      </w:r>
      <w:r w:rsidR="00960121">
        <w:rPr>
          <w:rFonts w:ascii="Times New Roman" w:hAnsi="Times New Roman" w:cs="Times New Roman"/>
          <w:sz w:val="24"/>
          <w:szCs w:val="24"/>
        </w:rPr>
        <w:t>ий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60121">
        <w:rPr>
          <w:rFonts w:ascii="Times New Roman" w:hAnsi="Times New Roman" w:cs="Times New Roman"/>
          <w:sz w:val="24"/>
          <w:szCs w:val="24"/>
        </w:rPr>
        <w:t>ый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район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1C7346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1C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6F2410">
        <w:rPr>
          <w:rFonts w:ascii="Times New Roman" w:hAnsi="Times New Roman" w:cs="Times New Roman"/>
          <w:sz w:val="24"/>
          <w:szCs w:val="24"/>
        </w:rPr>
        <w:t>11.12</w:t>
      </w:r>
      <w:r w:rsidR="00FD177E">
        <w:rPr>
          <w:rFonts w:ascii="Times New Roman" w:hAnsi="Times New Roman" w:cs="Times New Roman"/>
          <w:sz w:val="24"/>
          <w:szCs w:val="24"/>
        </w:rPr>
        <w:t>.</w:t>
      </w:r>
      <w:r w:rsidR="007A61EA">
        <w:rPr>
          <w:rFonts w:ascii="Times New Roman" w:hAnsi="Times New Roman" w:cs="Times New Roman"/>
          <w:sz w:val="24"/>
          <w:szCs w:val="24"/>
        </w:rPr>
        <w:t xml:space="preserve">2023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6F2410">
        <w:rPr>
          <w:rFonts w:ascii="Times New Roman" w:hAnsi="Times New Roman" w:cs="Times New Roman"/>
          <w:sz w:val="24"/>
          <w:szCs w:val="24"/>
        </w:rPr>
        <w:t>888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6A44BA">
        <w:rPr>
          <w:rFonts w:ascii="Times New Roman" w:hAnsi="Times New Roman" w:cs="Times New Roman"/>
          <w:sz w:val="24"/>
          <w:szCs w:val="24"/>
        </w:rPr>
        <w:t xml:space="preserve">О </w:t>
      </w:r>
      <w:r w:rsidR="006F2410">
        <w:rPr>
          <w:rFonts w:ascii="Times New Roman" w:hAnsi="Times New Roman" w:cs="Times New Roman"/>
          <w:sz w:val="24"/>
          <w:szCs w:val="24"/>
        </w:rPr>
        <w:t xml:space="preserve">нормативе стоимости одного квадратного метра </w:t>
      </w:r>
      <w:r w:rsidR="006A44BA">
        <w:rPr>
          <w:rFonts w:ascii="Times New Roman" w:hAnsi="Times New Roman" w:cs="Times New Roman"/>
          <w:sz w:val="24"/>
          <w:szCs w:val="24"/>
        </w:rPr>
        <w:t xml:space="preserve">общей площади жилого помещения по Российской Федерации на </w:t>
      </w:r>
      <w:r w:rsidR="006F2410">
        <w:rPr>
          <w:rFonts w:ascii="Times New Roman" w:hAnsi="Times New Roman" w:cs="Times New Roman"/>
          <w:sz w:val="24"/>
          <w:szCs w:val="24"/>
        </w:rPr>
        <w:t xml:space="preserve">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6F2410">
        <w:rPr>
          <w:rFonts w:ascii="Times New Roman" w:hAnsi="Times New Roman" w:cs="Times New Roman"/>
          <w:sz w:val="24"/>
          <w:szCs w:val="24"/>
        </w:rPr>
        <w:t>4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программ Российской Федерации «Обеспечение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Кипенско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4849">
        <w:rPr>
          <w:rFonts w:ascii="Times New Roman" w:hAnsi="Times New Roman" w:cs="Times New Roman"/>
          <w:sz w:val="24"/>
          <w:szCs w:val="24"/>
        </w:rPr>
        <w:t>я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 ПОСТАНОВЛЯЕТ:</w:t>
      </w:r>
      <w:proofErr w:type="gramEnd"/>
    </w:p>
    <w:p w:rsidR="003E3832" w:rsidRPr="004350BC" w:rsidRDefault="003E3832" w:rsidP="001C73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53" w:rsidRDefault="00746A53" w:rsidP="00746A5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>Утвердить на I квартал 202</w:t>
      </w:r>
      <w:r w:rsidR="001B2A4B">
        <w:rPr>
          <w:rFonts w:ascii="Times New Roman" w:hAnsi="Times New Roman" w:cs="Times New Roman"/>
          <w:sz w:val="24"/>
          <w:szCs w:val="24"/>
        </w:rPr>
        <w:t>4</w:t>
      </w:r>
      <w:r w:rsidRPr="00FE1CE8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Кипенское сельское  поселение муниципального образования Ломоносовский муниципальный район Ленинградской области,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CE8">
        <w:rPr>
          <w:rFonts w:ascii="Times New Roman" w:hAnsi="Times New Roman" w:cs="Times New Roman"/>
          <w:sz w:val="24"/>
          <w:szCs w:val="24"/>
        </w:rPr>
        <w:t>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</w:t>
      </w:r>
      <w:r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граждан</w:t>
      </w:r>
      <w:r w:rsidRPr="00FE1CE8">
        <w:rPr>
          <w:rFonts w:ascii="Times New Roman" w:hAnsi="Times New Roman" w:cs="Times New Roman"/>
          <w:sz w:val="24"/>
          <w:szCs w:val="24"/>
        </w:rPr>
        <w:t xml:space="preserve"> с использованием средств </w:t>
      </w:r>
      <w:r w:rsidRPr="00FE1CE8">
        <w:rPr>
          <w:rFonts w:ascii="Times New Roman" w:hAnsi="Times New Roman" w:cs="Times New Roman"/>
          <w:sz w:val="24"/>
          <w:szCs w:val="24"/>
        </w:rPr>
        <w:lastRenderedPageBreak/>
        <w:t xml:space="preserve">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327CBA" w:rsidRPr="00327CBA">
        <w:rPr>
          <w:rFonts w:ascii="Times New Roman" w:hAnsi="Times New Roman" w:cs="Times New Roman"/>
          <w:sz w:val="24"/>
          <w:szCs w:val="24"/>
        </w:rPr>
        <w:t>114912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sz w:val="24"/>
          <w:szCs w:val="24"/>
        </w:rPr>
        <w:t xml:space="preserve">рублей  </w:t>
      </w:r>
      <w:r w:rsidR="00327CBA">
        <w:rPr>
          <w:rFonts w:ascii="Times New Roman" w:hAnsi="Times New Roman" w:cs="Times New Roman"/>
          <w:sz w:val="24"/>
          <w:szCs w:val="24"/>
        </w:rPr>
        <w:t>95</w:t>
      </w:r>
      <w:r w:rsidRPr="00FE1CE8">
        <w:rPr>
          <w:rFonts w:ascii="Times New Roman" w:hAnsi="Times New Roman" w:cs="Times New Roman"/>
          <w:sz w:val="24"/>
          <w:szCs w:val="24"/>
        </w:rPr>
        <w:t xml:space="preserve">  копеек (сто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327CBA">
        <w:rPr>
          <w:rFonts w:ascii="Times New Roman" w:hAnsi="Times New Roman" w:cs="Times New Roman"/>
          <w:sz w:val="24"/>
          <w:szCs w:val="24"/>
        </w:rPr>
        <w:t>четырнадцать тысяч девятьсот двенадцать рублей  95 копеек),  согласно Приложению</w:t>
      </w:r>
      <w:r w:rsidRPr="00FE1CE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1447E3" w:rsidRPr="00FE1CE8" w:rsidRDefault="001447E3" w:rsidP="00746A5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13.10.2023 г. № 593 «О нормативе стоимости одного квадратного метра общей площади жилья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44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2023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области».</w:t>
      </w:r>
    </w:p>
    <w:p w:rsidR="00FE1CE8" w:rsidRPr="00FE1CE8" w:rsidRDefault="00C402A7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E1CE8" w:rsidRPr="00FE1CE8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Кипенского сельского поселения в информационно-телекоммуникационной сети Интернет.</w:t>
      </w:r>
    </w:p>
    <w:p w:rsidR="00C402A7" w:rsidRPr="00FE1CE8" w:rsidRDefault="00FE1CE8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402A7" w:rsidRPr="00FE1CE8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распространяет свое действие на правоотношения, возникшие с 01.</w:t>
      </w:r>
      <w:r w:rsidR="00327CBA">
        <w:rPr>
          <w:rFonts w:ascii="Times New Roman" w:hAnsi="Times New Roman" w:cs="Times New Roman"/>
          <w:sz w:val="24"/>
          <w:szCs w:val="24"/>
        </w:rPr>
        <w:t>01</w:t>
      </w:r>
      <w:r w:rsidR="00C402A7" w:rsidRPr="00FE1CE8">
        <w:rPr>
          <w:rFonts w:ascii="Times New Roman" w:hAnsi="Times New Roman" w:cs="Times New Roman"/>
          <w:sz w:val="24"/>
          <w:szCs w:val="24"/>
        </w:rPr>
        <w:t>.202</w:t>
      </w:r>
      <w:r w:rsidR="00327CBA">
        <w:rPr>
          <w:rFonts w:ascii="Times New Roman" w:hAnsi="Times New Roman" w:cs="Times New Roman"/>
          <w:sz w:val="24"/>
          <w:szCs w:val="24"/>
        </w:rPr>
        <w:t>4</w:t>
      </w:r>
      <w:r w:rsidR="00C402A7" w:rsidRPr="00FE1C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 w:rsidRPr="00FE1CE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FE1CE8" w:rsidRDefault="008B235E" w:rsidP="001C7346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исполнением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настоящего п</w:t>
      </w:r>
      <w:r w:rsidRPr="00FE1CE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FE1CE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</w:t>
      </w:r>
      <w:r w:rsidR="00FE1CE8">
        <w:rPr>
          <w:rFonts w:ascii="Times New Roman" w:hAnsi="Times New Roman" w:cs="Times New Roman"/>
          <w:sz w:val="24"/>
          <w:szCs w:val="24"/>
        </w:rPr>
        <w:t xml:space="preserve">    </w:t>
      </w:r>
      <w:r w:rsidRPr="00C4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A8219C" w:rsidRDefault="00A8219C" w:rsidP="009357F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местной администрации Кипе</w:t>
      </w:r>
      <w:r w:rsidR="0023637A">
        <w:rPr>
          <w:rFonts w:ascii="Times New Roman" w:hAnsi="Times New Roman"/>
          <w:sz w:val="24"/>
          <w:szCs w:val="24"/>
        </w:rPr>
        <w:t>нского сельского поселения от 12</w:t>
      </w:r>
      <w:r>
        <w:rPr>
          <w:rFonts w:ascii="Times New Roman" w:hAnsi="Times New Roman"/>
          <w:sz w:val="24"/>
          <w:szCs w:val="24"/>
        </w:rPr>
        <w:t xml:space="preserve">.01.2024   № </w:t>
      </w:r>
      <w:r w:rsidR="0023637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5464E">
        <w:rPr>
          <w:rFonts w:ascii="Times New Roman" w:hAnsi="Times New Roman" w:cs="Times New Roman"/>
          <w:b/>
          <w:sz w:val="24"/>
          <w:szCs w:val="24"/>
        </w:rPr>
        <w:t>4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9"/>
        <w:gridCol w:w="1255"/>
        <w:gridCol w:w="1286"/>
        <w:gridCol w:w="1286"/>
        <w:gridCol w:w="1287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935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D6186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114912,95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6E" w:rsidRDefault="00D6186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111891,87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D" w:rsidRPr="00313F49" w:rsidRDefault="0015464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92800,8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F49">
              <w:rPr>
                <w:rFonts w:ascii="Times New Roman" w:hAnsi="Times New Roman" w:cs="Times New Roman"/>
                <w:sz w:val="24"/>
                <w:szCs w:val="24"/>
              </w:rPr>
              <w:t>руб. кв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15464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138407,0</w:t>
            </w:r>
            <w:r w:rsidR="004922C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4A1D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1546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935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15464E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A44BA" w:rsidRPr="006A44BA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D2479A">
        <w:rPr>
          <w:rFonts w:ascii="Times New Roman" w:hAnsi="Times New Roman" w:cs="Times New Roman"/>
          <w:b/>
          <w:sz w:val="24"/>
          <w:szCs w:val="24"/>
        </w:rPr>
        <w:t>138</w:t>
      </w:r>
      <w:r w:rsidR="0015464E">
        <w:rPr>
          <w:rFonts w:ascii="Times New Roman" w:hAnsi="Times New Roman" w:cs="Times New Roman"/>
          <w:b/>
          <w:sz w:val="24"/>
          <w:szCs w:val="24"/>
        </w:rPr>
        <w:t>407</w:t>
      </w:r>
      <w:r w:rsidR="00D2479A">
        <w:rPr>
          <w:rFonts w:ascii="Times New Roman" w:hAnsi="Times New Roman" w:cs="Times New Roman"/>
          <w:b/>
          <w:sz w:val="24"/>
          <w:szCs w:val="24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89363F">
        <w:rPr>
          <w:rFonts w:ascii="Times New Roman" w:hAnsi="Times New Roman" w:cs="Times New Roman"/>
          <w:sz w:val="24"/>
          <w:szCs w:val="24"/>
        </w:rPr>
        <w:t>154957</w:t>
      </w:r>
      <w:r w:rsidR="00D2479A">
        <w:rPr>
          <w:rFonts w:ascii="Times New Roman" w:hAnsi="Times New Roman" w:cs="Times New Roman"/>
          <w:sz w:val="24"/>
          <w:szCs w:val="24"/>
        </w:rPr>
        <w:t>,00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- вторичный рынок  –</w:t>
      </w:r>
      <w:r w:rsidR="0089363F">
        <w:rPr>
          <w:rFonts w:ascii="Times New Roman" w:hAnsi="Times New Roman" w:cs="Times New Roman"/>
          <w:sz w:val="24"/>
          <w:szCs w:val="24"/>
        </w:rPr>
        <w:t>121857</w:t>
      </w:r>
      <w:r w:rsidR="00D2479A">
        <w:rPr>
          <w:rFonts w:ascii="Times New Roman" w:hAnsi="Times New Roman" w:cs="Times New Roman"/>
          <w:sz w:val="24"/>
          <w:szCs w:val="24"/>
        </w:rPr>
        <w:t xml:space="preserve">,00 </w:t>
      </w:r>
      <w:r w:rsidRPr="00D3202D">
        <w:rPr>
          <w:rFonts w:ascii="Times New Roman" w:hAnsi="Times New Roman" w:cs="Times New Roman"/>
          <w:sz w:val="24"/>
          <w:szCs w:val="24"/>
        </w:rPr>
        <w:t xml:space="preserve">руб. кв.м. 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2479A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89363F">
        <w:rPr>
          <w:rFonts w:ascii="Times New Roman" w:hAnsi="Times New Roman" w:cs="Times New Roman"/>
          <w:sz w:val="24"/>
          <w:szCs w:val="24"/>
        </w:rPr>
        <w:t>31,5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9363F">
        <w:rPr>
          <w:rFonts w:ascii="Times New Roman" w:hAnsi="Times New Roman" w:cs="Times New Roman"/>
          <w:sz w:val="24"/>
          <w:szCs w:val="24"/>
        </w:rPr>
        <w:t xml:space="preserve">2913,3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2479A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89363F">
        <w:rPr>
          <w:rFonts w:ascii="Times New Roman" w:hAnsi="Times New Roman" w:cs="Times New Roman"/>
          <w:sz w:val="24"/>
          <w:szCs w:val="24"/>
        </w:rPr>
        <w:t>42,5</w:t>
      </w:r>
      <w:r w:rsidR="00901AFC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89363F">
        <w:rPr>
          <w:rFonts w:ascii="Times New Roman" w:hAnsi="Times New Roman" w:cs="Times New Roman"/>
          <w:sz w:val="24"/>
          <w:szCs w:val="24"/>
        </w:rPr>
        <w:t>3180,0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9363F">
        <w:rPr>
          <w:rFonts w:ascii="Times New Roman" w:hAnsi="Times New Roman" w:cs="Times New Roman"/>
          <w:sz w:val="24"/>
          <w:szCs w:val="24"/>
        </w:rPr>
        <w:t>62,6</w:t>
      </w:r>
      <w:r w:rsidR="009C2E4D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9363F">
        <w:rPr>
          <w:rFonts w:ascii="Times New Roman" w:hAnsi="Times New Roman" w:cs="Times New Roman"/>
          <w:sz w:val="24"/>
          <w:szCs w:val="24"/>
        </w:rPr>
        <w:t>6583,3</w:t>
      </w:r>
      <w:r w:rsidR="00E20955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93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15464E">
        <w:rPr>
          <w:rFonts w:ascii="Times New Roman" w:hAnsi="Times New Roman" w:cs="Times New Roman"/>
          <w:sz w:val="24"/>
          <w:szCs w:val="24"/>
        </w:rPr>
        <w:t>92800,9</w:t>
      </w:r>
      <w:r w:rsidR="006442EE">
        <w:rPr>
          <w:rFonts w:ascii="Times New Roman" w:hAnsi="Times New Roman" w:cs="Times New Roman"/>
          <w:sz w:val="24"/>
          <w:szCs w:val="24"/>
        </w:rPr>
        <w:t xml:space="preserve"> 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1A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0A97">
        <w:rPr>
          <w:rFonts w:ascii="Times New Roman" w:hAnsi="Times New Roman" w:cs="Times New Roman"/>
          <w:b/>
          <w:sz w:val="24"/>
          <w:szCs w:val="24"/>
        </w:rPr>
        <w:t>92800</w:t>
      </w:r>
      <w:r w:rsidR="00901AFC" w:rsidRPr="00901AFC">
        <w:rPr>
          <w:rFonts w:ascii="Times New Roman" w:hAnsi="Times New Roman" w:cs="Times New Roman"/>
          <w:b/>
          <w:sz w:val="24"/>
          <w:szCs w:val="24"/>
        </w:rPr>
        <w:t>,</w:t>
      </w:r>
      <w:r w:rsidR="000F0A97">
        <w:rPr>
          <w:rFonts w:ascii="Times New Roman" w:hAnsi="Times New Roman" w:cs="Times New Roman"/>
          <w:b/>
          <w:sz w:val="24"/>
          <w:szCs w:val="24"/>
        </w:rPr>
        <w:t>9</w:t>
      </w:r>
      <w:r w:rsidR="00901AFC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>руб.  кв. 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935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,7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4EF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92800,8</w:t>
      </w:r>
      <w:r w:rsidR="0064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</w:t>
      </w:r>
      <w:r w:rsidRPr="006442EE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6442EE" w:rsidRPr="006442EE">
        <w:rPr>
          <w:rFonts w:ascii="Times New Roman" w:hAnsi="Times New Roman" w:cs="Times New Roman"/>
          <w:b/>
          <w:sz w:val="24"/>
          <w:szCs w:val="24"/>
          <w:u w:val="single"/>
        </w:rPr>
        <w:t>138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407</w:t>
      </w:r>
      <w:r w:rsidR="006442EE" w:rsidRPr="006442EE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6442EE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D6186E">
        <w:rPr>
          <w:rFonts w:ascii="Times New Roman" w:hAnsi="Times New Roman" w:cs="Times New Roman"/>
          <w:b/>
          <w:sz w:val="24"/>
          <w:szCs w:val="24"/>
          <w:u w:val="single"/>
        </w:rPr>
        <w:t>85376,74</w:t>
      </w:r>
      <w:r w:rsidR="00DB1C3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138</w:t>
      </w:r>
      <w:r w:rsidR="00D6186E">
        <w:rPr>
          <w:rFonts w:ascii="Times New Roman" w:hAnsi="Times New Roman" w:cs="Times New Roman"/>
          <w:b/>
          <w:sz w:val="24"/>
          <w:szCs w:val="24"/>
          <w:u w:val="single"/>
        </w:rPr>
        <w:t>407</w:t>
      </w:r>
      <w:r w:rsidR="006442EE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5816B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>=</w:t>
      </w:r>
      <w:r w:rsidR="00644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6E">
        <w:rPr>
          <w:rFonts w:ascii="Times New Roman" w:hAnsi="Times New Roman" w:cs="Times New Roman"/>
          <w:b/>
          <w:sz w:val="24"/>
          <w:szCs w:val="24"/>
        </w:rPr>
        <w:t>111891,87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9357F1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6E">
        <w:rPr>
          <w:rFonts w:ascii="Times New Roman" w:hAnsi="Times New Roman" w:cs="Times New Roman"/>
          <w:b/>
          <w:sz w:val="24"/>
          <w:szCs w:val="24"/>
          <w:u w:val="single"/>
        </w:rPr>
        <w:t>111891,87</w:t>
      </w:r>
      <w:r w:rsidR="005816B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102,7</w:t>
      </w:r>
      <w:r w:rsidR="0074136F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6186E">
        <w:rPr>
          <w:rFonts w:ascii="Times New Roman" w:hAnsi="Times New Roman" w:cs="Times New Roman"/>
          <w:b/>
          <w:sz w:val="24"/>
          <w:szCs w:val="24"/>
        </w:rPr>
        <w:t xml:space="preserve">114912,95 </w:t>
      </w:r>
      <w:r w:rsidRPr="00E74EF3">
        <w:rPr>
          <w:rFonts w:ascii="Times New Roman" w:hAnsi="Times New Roman" w:cs="Times New Roman"/>
          <w:b/>
          <w:sz w:val="24"/>
          <w:szCs w:val="24"/>
        </w:rPr>
        <w:t>руб. кв.м.</w:t>
      </w:r>
      <w:proofErr w:type="gramEnd"/>
    </w:p>
    <w:p w:rsidR="003D69D4" w:rsidRPr="00C81F72" w:rsidRDefault="00072A05" w:rsidP="009357F1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Default="003D69D4" w:rsidP="009357F1">
      <w:pPr>
        <w:spacing w:after="0"/>
      </w:pPr>
    </w:p>
    <w:p w:rsidR="00D62A06" w:rsidRPr="00E52F40" w:rsidRDefault="00D62A06" w:rsidP="009357F1">
      <w:pPr>
        <w:spacing w:after="0" w:line="240" w:lineRule="auto"/>
        <w:rPr>
          <w:rFonts w:ascii="Times New Roman" w:hAnsi="Times New Roman" w:cs="Times New Roman"/>
        </w:rPr>
      </w:pPr>
    </w:p>
    <w:sectPr w:rsidR="00D62A06" w:rsidRPr="00E52F40" w:rsidSect="009357F1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9A" w:rsidRDefault="0060289A" w:rsidP="00C402A7">
      <w:pPr>
        <w:spacing w:after="0" w:line="240" w:lineRule="auto"/>
      </w:pPr>
      <w:r>
        <w:separator/>
      </w:r>
    </w:p>
  </w:endnote>
  <w:endnote w:type="continuationSeparator" w:id="0">
    <w:p w:rsidR="0060289A" w:rsidRDefault="0060289A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9A" w:rsidRDefault="0060289A" w:rsidP="00C402A7">
      <w:pPr>
        <w:spacing w:after="0" w:line="240" w:lineRule="auto"/>
      </w:pPr>
      <w:r>
        <w:separator/>
      </w:r>
    </w:p>
  </w:footnote>
  <w:footnote w:type="continuationSeparator" w:id="0">
    <w:p w:rsidR="0060289A" w:rsidRDefault="0060289A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E50"/>
    <w:multiLevelType w:val="hybridMultilevel"/>
    <w:tmpl w:val="A3A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8B0"/>
    <w:multiLevelType w:val="hybridMultilevel"/>
    <w:tmpl w:val="0182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85166"/>
    <w:multiLevelType w:val="hybridMultilevel"/>
    <w:tmpl w:val="0D62D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207AF"/>
    <w:multiLevelType w:val="hybridMultilevel"/>
    <w:tmpl w:val="62A4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2353"/>
    <w:rsid w:val="0008719B"/>
    <w:rsid w:val="00090BBD"/>
    <w:rsid w:val="0009340C"/>
    <w:rsid w:val="00094121"/>
    <w:rsid w:val="000C3713"/>
    <w:rsid w:val="000C795B"/>
    <w:rsid w:val="000D4AFE"/>
    <w:rsid w:val="000D6153"/>
    <w:rsid w:val="000E7EEF"/>
    <w:rsid w:val="000F0A97"/>
    <w:rsid w:val="00101934"/>
    <w:rsid w:val="00103148"/>
    <w:rsid w:val="00112AD6"/>
    <w:rsid w:val="00126F41"/>
    <w:rsid w:val="00135F0E"/>
    <w:rsid w:val="001362FB"/>
    <w:rsid w:val="00141812"/>
    <w:rsid w:val="001447E3"/>
    <w:rsid w:val="0014523F"/>
    <w:rsid w:val="0015464E"/>
    <w:rsid w:val="001674F0"/>
    <w:rsid w:val="00170EA5"/>
    <w:rsid w:val="00172759"/>
    <w:rsid w:val="00177171"/>
    <w:rsid w:val="00183E65"/>
    <w:rsid w:val="001A69FC"/>
    <w:rsid w:val="001B2A4B"/>
    <w:rsid w:val="001C7346"/>
    <w:rsid w:val="001D6182"/>
    <w:rsid w:val="001E5746"/>
    <w:rsid w:val="001E6F7D"/>
    <w:rsid w:val="001F09F6"/>
    <w:rsid w:val="00205A94"/>
    <w:rsid w:val="00205E55"/>
    <w:rsid w:val="002068D4"/>
    <w:rsid w:val="002141F3"/>
    <w:rsid w:val="00233B6E"/>
    <w:rsid w:val="00234B76"/>
    <w:rsid w:val="0023637A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6A1"/>
    <w:rsid w:val="002C2ACA"/>
    <w:rsid w:val="002F4542"/>
    <w:rsid w:val="002F4802"/>
    <w:rsid w:val="00313F49"/>
    <w:rsid w:val="00327CBA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A65F1"/>
    <w:rsid w:val="003B0412"/>
    <w:rsid w:val="003B4595"/>
    <w:rsid w:val="003D6423"/>
    <w:rsid w:val="003D654D"/>
    <w:rsid w:val="003D69D4"/>
    <w:rsid w:val="003E3832"/>
    <w:rsid w:val="003F27A2"/>
    <w:rsid w:val="004264E4"/>
    <w:rsid w:val="00432216"/>
    <w:rsid w:val="004350BC"/>
    <w:rsid w:val="00444FEE"/>
    <w:rsid w:val="00452556"/>
    <w:rsid w:val="004531B4"/>
    <w:rsid w:val="00457163"/>
    <w:rsid w:val="00466C35"/>
    <w:rsid w:val="0047560E"/>
    <w:rsid w:val="00480219"/>
    <w:rsid w:val="004811E3"/>
    <w:rsid w:val="00484DE1"/>
    <w:rsid w:val="004922C3"/>
    <w:rsid w:val="004A1D37"/>
    <w:rsid w:val="004B4F48"/>
    <w:rsid w:val="004B6EB3"/>
    <w:rsid w:val="004C40FE"/>
    <w:rsid w:val="004D3608"/>
    <w:rsid w:val="004E4A6F"/>
    <w:rsid w:val="004E569C"/>
    <w:rsid w:val="005022E1"/>
    <w:rsid w:val="005058BF"/>
    <w:rsid w:val="0050655F"/>
    <w:rsid w:val="00525F02"/>
    <w:rsid w:val="00550795"/>
    <w:rsid w:val="00570E5B"/>
    <w:rsid w:val="005816B9"/>
    <w:rsid w:val="00587FE6"/>
    <w:rsid w:val="00592DCE"/>
    <w:rsid w:val="005A3AFB"/>
    <w:rsid w:val="005B6E25"/>
    <w:rsid w:val="005B76FA"/>
    <w:rsid w:val="005D60DC"/>
    <w:rsid w:val="005E7771"/>
    <w:rsid w:val="005F1CBE"/>
    <w:rsid w:val="0060289A"/>
    <w:rsid w:val="006052FE"/>
    <w:rsid w:val="00611148"/>
    <w:rsid w:val="00620E8C"/>
    <w:rsid w:val="00633A0A"/>
    <w:rsid w:val="006442EE"/>
    <w:rsid w:val="00661678"/>
    <w:rsid w:val="00674082"/>
    <w:rsid w:val="0067667E"/>
    <w:rsid w:val="00680D27"/>
    <w:rsid w:val="00684048"/>
    <w:rsid w:val="00694573"/>
    <w:rsid w:val="006A44BA"/>
    <w:rsid w:val="006A7BA4"/>
    <w:rsid w:val="006B6089"/>
    <w:rsid w:val="006B6C40"/>
    <w:rsid w:val="006C6F46"/>
    <w:rsid w:val="006D4467"/>
    <w:rsid w:val="006E1A5C"/>
    <w:rsid w:val="006E1A6D"/>
    <w:rsid w:val="006E5F38"/>
    <w:rsid w:val="006F2410"/>
    <w:rsid w:val="006F7C4F"/>
    <w:rsid w:val="00703151"/>
    <w:rsid w:val="00737476"/>
    <w:rsid w:val="0074136F"/>
    <w:rsid w:val="00741503"/>
    <w:rsid w:val="00746A53"/>
    <w:rsid w:val="00761E8B"/>
    <w:rsid w:val="00763567"/>
    <w:rsid w:val="0077682D"/>
    <w:rsid w:val="007863A4"/>
    <w:rsid w:val="007871C1"/>
    <w:rsid w:val="007963F6"/>
    <w:rsid w:val="007A61EA"/>
    <w:rsid w:val="007B0B3C"/>
    <w:rsid w:val="007C12F5"/>
    <w:rsid w:val="007C5414"/>
    <w:rsid w:val="007F42FB"/>
    <w:rsid w:val="007F5D97"/>
    <w:rsid w:val="008128AC"/>
    <w:rsid w:val="00813D70"/>
    <w:rsid w:val="00835D73"/>
    <w:rsid w:val="00836324"/>
    <w:rsid w:val="00841688"/>
    <w:rsid w:val="00845C02"/>
    <w:rsid w:val="0085507E"/>
    <w:rsid w:val="00860439"/>
    <w:rsid w:val="0086798D"/>
    <w:rsid w:val="008703ED"/>
    <w:rsid w:val="00876292"/>
    <w:rsid w:val="00877C3C"/>
    <w:rsid w:val="0089363F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8F7DAD"/>
    <w:rsid w:val="00901AFC"/>
    <w:rsid w:val="009208A2"/>
    <w:rsid w:val="009275F6"/>
    <w:rsid w:val="00933039"/>
    <w:rsid w:val="009357F1"/>
    <w:rsid w:val="00935C1F"/>
    <w:rsid w:val="00936AFA"/>
    <w:rsid w:val="009438C6"/>
    <w:rsid w:val="00945A6F"/>
    <w:rsid w:val="00946D77"/>
    <w:rsid w:val="00952604"/>
    <w:rsid w:val="00960121"/>
    <w:rsid w:val="00964438"/>
    <w:rsid w:val="00967C43"/>
    <w:rsid w:val="00981DE4"/>
    <w:rsid w:val="009B3058"/>
    <w:rsid w:val="009B4A0A"/>
    <w:rsid w:val="009B5DF2"/>
    <w:rsid w:val="009C2E4D"/>
    <w:rsid w:val="009E0AFD"/>
    <w:rsid w:val="009F5770"/>
    <w:rsid w:val="00A02FED"/>
    <w:rsid w:val="00A0314B"/>
    <w:rsid w:val="00A304DE"/>
    <w:rsid w:val="00A42551"/>
    <w:rsid w:val="00A76562"/>
    <w:rsid w:val="00A77BD3"/>
    <w:rsid w:val="00A8212C"/>
    <w:rsid w:val="00A8219C"/>
    <w:rsid w:val="00A95F94"/>
    <w:rsid w:val="00AB7E68"/>
    <w:rsid w:val="00AC10FE"/>
    <w:rsid w:val="00AE1AC8"/>
    <w:rsid w:val="00AF4849"/>
    <w:rsid w:val="00B01B7E"/>
    <w:rsid w:val="00B12A95"/>
    <w:rsid w:val="00B15E4C"/>
    <w:rsid w:val="00B24A0B"/>
    <w:rsid w:val="00B32790"/>
    <w:rsid w:val="00B335F0"/>
    <w:rsid w:val="00B35CA7"/>
    <w:rsid w:val="00B3783C"/>
    <w:rsid w:val="00B425D5"/>
    <w:rsid w:val="00B50A38"/>
    <w:rsid w:val="00B66EF1"/>
    <w:rsid w:val="00B80F0D"/>
    <w:rsid w:val="00B90E5A"/>
    <w:rsid w:val="00BC00AA"/>
    <w:rsid w:val="00BC31EA"/>
    <w:rsid w:val="00BC54B6"/>
    <w:rsid w:val="00BD09E3"/>
    <w:rsid w:val="00BD7CD5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451AD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2479A"/>
    <w:rsid w:val="00D40689"/>
    <w:rsid w:val="00D427CB"/>
    <w:rsid w:val="00D42BD8"/>
    <w:rsid w:val="00D44A1B"/>
    <w:rsid w:val="00D6186E"/>
    <w:rsid w:val="00D62A06"/>
    <w:rsid w:val="00D71C42"/>
    <w:rsid w:val="00D910F5"/>
    <w:rsid w:val="00DA3D0E"/>
    <w:rsid w:val="00DA7C71"/>
    <w:rsid w:val="00DB1C39"/>
    <w:rsid w:val="00DB336D"/>
    <w:rsid w:val="00DB4936"/>
    <w:rsid w:val="00E060D2"/>
    <w:rsid w:val="00E20955"/>
    <w:rsid w:val="00E30757"/>
    <w:rsid w:val="00E420BE"/>
    <w:rsid w:val="00E42ABB"/>
    <w:rsid w:val="00E47550"/>
    <w:rsid w:val="00E5291D"/>
    <w:rsid w:val="00E52E4F"/>
    <w:rsid w:val="00E52F40"/>
    <w:rsid w:val="00E563CC"/>
    <w:rsid w:val="00E62FBC"/>
    <w:rsid w:val="00E64065"/>
    <w:rsid w:val="00E74EF3"/>
    <w:rsid w:val="00E917AB"/>
    <w:rsid w:val="00EA324C"/>
    <w:rsid w:val="00EA49AC"/>
    <w:rsid w:val="00EB1733"/>
    <w:rsid w:val="00EB5E9A"/>
    <w:rsid w:val="00EB6C2B"/>
    <w:rsid w:val="00ED1ADD"/>
    <w:rsid w:val="00ED2F9D"/>
    <w:rsid w:val="00ED3CAF"/>
    <w:rsid w:val="00ED7D0E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766BF"/>
    <w:rsid w:val="00F82633"/>
    <w:rsid w:val="00F9475D"/>
    <w:rsid w:val="00FB2023"/>
    <w:rsid w:val="00FB5DE5"/>
    <w:rsid w:val="00FC642B"/>
    <w:rsid w:val="00FC7F37"/>
    <w:rsid w:val="00FD177E"/>
    <w:rsid w:val="00FE1CE8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  <w:style w:type="paragraph" w:customStyle="1" w:styleId="ConsPlusTitle">
    <w:name w:val="ConsPlusTitle"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599-B64C-4507-8F3B-0E0B0C8A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128</cp:revision>
  <cp:lastPrinted>2024-01-15T06:45:00Z</cp:lastPrinted>
  <dcterms:created xsi:type="dcterms:W3CDTF">2018-06-04T11:42:00Z</dcterms:created>
  <dcterms:modified xsi:type="dcterms:W3CDTF">2024-01-15T07:42:00Z</dcterms:modified>
</cp:coreProperties>
</file>