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7CB" w:rsidRDefault="00666CE2" w:rsidP="001F47CB">
      <w:pPr>
        <w:jc w:val="right"/>
      </w:pPr>
      <w:r>
        <w:t>ПРОЕКТ</w:t>
      </w:r>
    </w:p>
    <w:p w:rsidR="001F5D22" w:rsidRPr="007E2674" w:rsidRDefault="001F5D22" w:rsidP="001F5D22">
      <w:pPr>
        <w:jc w:val="center"/>
      </w:pPr>
      <w:r w:rsidRPr="007E2674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7E2674" w:rsidRDefault="001F5D22" w:rsidP="001F5D22">
      <w:pPr>
        <w:contextualSpacing/>
        <w:jc w:val="center"/>
      </w:pPr>
      <w:r w:rsidRPr="007E2674">
        <w:t>АДМИНИСТРАЦИЯ</w:t>
      </w:r>
    </w:p>
    <w:p w:rsidR="001F5D22" w:rsidRPr="007E2674" w:rsidRDefault="001F5D22" w:rsidP="001F5D22">
      <w:pPr>
        <w:contextualSpacing/>
        <w:jc w:val="center"/>
      </w:pPr>
      <w:r w:rsidRPr="007E2674">
        <w:t>КИПЕНСКОГО СЕЛЬСКОГО ПОСЕЛЕНИЯ</w:t>
      </w:r>
    </w:p>
    <w:p w:rsidR="001F5D22" w:rsidRPr="007E2674" w:rsidRDefault="001F5D22" w:rsidP="001F5D22">
      <w:pPr>
        <w:contextualSpacing/>
        <w:jc w:val="center"/>
      </w:pPr>
      <w:r w:rsidRPr="007E2674">
        <w:t xml:space="preserve">ЛОМОНОСОВСКОГО МУНИЦИПАЛЬНОГО РАЙОНА </w:t>
      </w:r>
    </w:p>
    <w:p w:rsidR="001F5D22" w:rsidRPr="007E2674" w:rsidRDefault="001F5D22" w:rsidP="001F5D22">
      <w:pPr>
        <w:contextualSpacing/>
        <w:jc w:val="center"/>
      </w:pPr>
      <w:r w:rsidRPr="007E2674">
        <w:t>ЛЕНИ</w:t>
      </w:r>
      <w:r w:rsidR="000B5EAF">
        <w:t>Н</w:t>
      </w:r>
      <w:r w:rsidRPr="007E2674">
        <w:t>ГРАДСКОЙ ОБЛАСТИ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1F5D22" w:rsidP="001F5D22">
      <w:pPr>
        <w:contextualSpacing/>
        <w:jc w:val="center"/>
      </w:pPr>
      <w:r w:rsidRPr="007E2674">
        <w:t>ПОСТАНОВЛЕНИЕ</w:t>
      </w:r>
    </w:p>
    <w:p w:rsidR="001F5D22" w:rsidRPr="007E2674" w:rsidRDefault="001F5D22" w:rsidP="001F5D22">
      <w:pPr>
        <w:contextualSpacing/>
        <w:jc w:val="center"/>
      </w:pPr>
    </w:p>
    <w:p w:rsidR="001F5D22" w:rsidRPr="007E2674" w:rsidRDefault="00666CE2" w:rsidP="001F5D22">
      <w:pPr>
        <w:contextualSpacing/>
        <w:jc w:val="center"/>
      </w:pPr>
      <w:r>
        <w:t>от ХХ</w:t>
      </w:r>
      <w:r w:rsidR="00B03C0E">
        <w:t>.</w:t>
      </w:r>
      <w:r w:rsidR="001F47CB">
        <w:t>0</w:t>
      </w:r>
      <w:r>
        <w:t>5</w:t>
      </w:r>
      <w:r w:rsidR="00B03C0E">
        <w:t>.202</w:t>
      </w:r>
      <w:r w:rsidR="001F47CB">
        <w:t>5</w:t>
      </w:r>
      <w:r w:rsidR="00B03C0E">
        <w:t xml:space="preserve">г.  № </w:t>
      </w:r>
      <w:r>
        <w:t>ХХ</w:t>
      </w:r>
    </w:p>
    <w:p w:rsidR="001F5D22" w:rsidRPr="007E2674" w:rsidRDefault="001F5D22" w:rsidP="001F5D22">
      <w:pPr>
        <w:contextualSpacing/>
        <w:jc w:val="center"/>
      </w:pPr>
      <w:r w:rsidRPr="007E2674">
        <w:t>д. Кипень</w:t>
      </w:r>
    </w:p>
    <w:p w:rsidR="001F5D22" w:rsidRPr="007E2674" w:rsidRDefault="001F5D22" w:rsidP="001F5D22">
      <w:pPr>
        <w:ind w:firstLine="709"/>
        <w:jc w:val="center"/>
      </w:pPr>
    </w:p>
    <w:p w:rsidR="00A14B7D" w:rsidRPr="00DE070C" w:rsidRDefault="00A14B7D" w:rsidP="00A14B7D">
      <w:pPr>
        <w:jc w:val="center"/>
      </w:pPr>
      <w:r w:rsidRPr="00DE070C">
        <w:t xml:space="preserve">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20.04.2023г.  №196 </w:t>
      </w:r>
    </w:p>
    <w:p w:rsidR="001F5D22" w:rsidRDefault="00A14B7D" w:rsidP="00A14B7D">
      <w:pPr>
        <w:ind w:firstLine="709"/>
        <w:jc w:val="center"/>
        <w:rPr>
          <w:rFonts w:eastAsia="Calibri"/>
          <w:bCs/>
        </w:rPr>
      </w:pPr>
      <w:r>
        <w:rPr>
          <w:rFonts w:eastAsia="Calibri"/>
          <w:bCs/>
          <w:noProof/>
        </w:rPr>
        <w:t>«</w:t>
      </w:r>
      <w:r w:rsidRPr="00DE070C">
        <w:rPr>
          <w:rFonts w:eastAsia="Calibri"/>
          <w:bCs/>
          <w:noProof/>
        </w:rPr>
        <w:t xml:space="preserve">Об утверждении административного  регламента предоставления муниципальной услуги </w:t>
      </w:r>
      <w:r w:rsidRPr="00DE070C"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DE070C">
        <w:rPr>
          <w:rFonts w:eastAsia="Calibri"/>
          <w:bCs/>
        </w:rPr>
        <w:t>»</w:t>
      </w:r>
      <w:r>
        <w:rPr>
          <w:rFonts w:eastAsia="Calibri"/>
          <w:bCs/>
        </w:rPr>
        <w:t>»</w:t>
      </w:r>
    </w:p>
    <w:p w:rsidR="00A14B7D" w:rsidRPr="007E2674" w:rsidRDefault="00A14B7D" w:rsidP="00A14B7D">
      <w:pPr>
        <w:ind w:firstLine="709"/>
        <w:jc w:val="center"/>
      </w:pPr>
    </w:p>
    <w:p w:rsidR="001F5D22" w:rsidRPr="007E2674" w:rsidRDefault="001F5D22" w:rsidP="001F5D22">
      <w:pPr>
        <w:ind w:firstLine="709"/>
        <w:jc w:val="both"/>
      </w:pPr>
      <w:r w:rsidRPr="007E2674"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</w:t>
      </w:r>
      <w:r w:rsidR="00666CE2">
        <w:t xml:space="preserve">протоколом заседания комиссии по повышению качества и доступности </w:t>
      </w:r>
      <w:proofErr w:type="gramStart"/>
      <w:r w:rsidR="00666CE2">
        <w:t>предоставления</w:t>
      </w:r>
      <w:proofErr w:type="gramEnd"/>
      <w:r w:rsidR="00666CE2">
        <w:t xml:space="preserve"> государственных и муниципальных услуг в Ленинградской области от 14.04.2025г. №05.2-03-1/2025</w:t>
      </w:r>
      <w:r w:rsidR="00933E0A">
        <w:rPr>
          <w:bCs/>
        </w:rPr>
        <w:t xml:space="preserve">, </w:t>
      </w:r>
      <w:r w:rsidRPr="007E2674">
        <w:t>администрация  Кипенского сельского поселения постановляет:</w:t>
      </w:r>
    </w:p>
    <w:p w:rsidR="007E2674" w:rsidRDefault="001F5D22" w:rsidP="00204B18">
      <w:pPr>
        <w:ind w:firstLine="709"/>
        <w:jc w:val="both"/>
      </w:pPr>
      <w:r w:rsidRPr="007E2674">
        <w:t xml:space="preserve">1. </w:t>
      </w:r>
      <w:proofErr w:type="gramStart"/>
      <w:r w:rsidRPr="007E2674">
        <w:t xml:space="preserve">Внести в административный регламент предоставления  муниципальной услуги по </w:t>
      </w:r>
      <w:r w:rsidR="00FB4A4C">
        <w:t>п</w:t>
      </w:r>
      <w:r w:rsidR="00FB4A4C" w:rsidRPr="00DE070C">
        <w:t>редоставлени</w:t>
      </w:r>
      <w:r w:rsidR="00FB4A4C">
        <w:t>ю</w:t>
      </w:r>
      <w:r w:rsidR="00FB4A4C" w:rsidRPr="00DE070C">
        <w:t xml:space="preserve">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</w:t>
      </w:r>
      <w:r w:rsidRPr="007E2674">
        <w:t>, утверж</w:t>
      </w:r>
      <w:r w:rsidR="00074A62">
        <w:t xml:space="preserve">денный  пунктом 1 постановления </w:t>
      </w:r>
      <w:r w:rsidRPr="007E2674">
        <w:t>администрации Кипенского сельского поселения Ломоносовского муниципального района</w:t>
      </w:r>
      <w:proofErr w:type="gramEnd"/>
      <w:r w:rsidR="00544F04" w:rsidRPr="007E2674">
        <w:t xml:space="preserve"> Ленинградской области, </w:t>
      </w:r>
      <w:r w:rsidR="007E2674" w:rsidRPr="007E2674">
        <w:t>следующие изменения:</w:t>
      </w:r>
    </w:p>
    <w:p w:rsidR="00666CE2" w:rsidRPr="00A233B0" w:rsidRDefault="00666CE2" w:rsidP="00666CE2">
      <w:pPr>
        <w:autoSpaceDE w:val="0"/>
        <w:autoSpaceDN w:val="0"/>
        <w:adjustRightInd w:val="0"/>
        <w:ind w:left="142" w:firstLine="567"/>
        <w:jc w:val="both"/>
      </w:pPr>
      <w:r w:rsidRPr="000F459A">
        <w:t>1.</w:t>
      </w:r>
      <w:r w:rsidR="00C641CD">
        <w:t>1</w:t>
      </w:r>
      <w:r w:rsidR="004665F7">
        <w:t>)</w:t>
      </w:r>
      <w:r w:rsidRPr="000F459A">
        <w:tab/>
        <w:t xml:space="preserve">Подпункт 2.2.1 пункта 2.2 раздела 2 административного регламента </w:t>
      </w:r>
      <w:r w:rsidRPr="00074A62">
        <w:rPr>
          <w:bCs/>
        </w:rPr>
        <w:t xml:space="preserve">«Стандарт </w:t>
      </w:r>
      <w:r w:rsidRPr="00A233B0">
        <w:rPr>
          <w:bCs/>
        </w:rPr>
        <w:t xml:space="preserve">предоставления </w:t>
      </w:r>
      <w:r w:rsidRPr="00A233B0">
        <w:t>муниципальной</w:t>
      </w:r>
      <w:r w:rsidRPr="00A233B0">
        <w:rPr>
          <w:bCs/>
        </w:rPr>
        <w:t xml:space="preserve"> услуги» </w:t>
      </w:r>
      <w:r w:rsidRPr="00A233B0">
        <w:t>изложить в следующей редакции:</w:t>
      </w:r>
    </w:p>
    <w:p w:rsidR="00666CE2" w:rsidRPr="00074A62" w:rsidRDefault="00666CE2" w:rsidP="00074A62">
      <w:pPr>
        <w:widowControl w:val="0"/>
        <w:autoSpaceDE w:val="0"/>
        <w:autoSpaceDN w:val="0"/>
        <w:ind w:firstLine="709"/>
        <w:jc w:val="both"/>
      </w:pPr>
      <w:r w:rsidRPr="00A233B0">
        <w:t>«</w:t>
      </w:r>
      <w:r w:rsidR="00A233B0" w:rsidRPr="00A233B0">
        <w:t xml:space="preserve">2.2.1. </w:t>
      </w:r>
      <w:proofErr w:type="gramStart"/>
      <w:r w:rsidR="00A233B0" w:rsidRPr="00A233B0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статьями 9, 10 и 14 Федерального закона от 29.12.2022 № 572-ФЗ «Об осуществлении идентификации</w:t>
      </w:r>
      <w:proofErr w:type="gramEnd"/>
      <w:r w:rsidR="00A233B0" w:rsidRPr="00A233B0">
        <w:t xml:space="preserve">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233B0" w:rsidRPr="00A233B0">
        <w:t>утратившими</w:t>
      </w:r>
      <w:proofErr w:type="gramEnd"/>
      <w:r w:rsidR="00A233B0" w:rsidRPr="00A233B0">
        <w:t xml:space="preserve"> силу отдельных положений законодательных актов Российской Федерации» (при наличии технической возможности).</w:t>
      </w:r>
      <w:r w:rsidRPr="00074A62">
        <w:rPr>
          <w:lang w:eastAsia="zh-CN"/>
        </w:rPr>
        <w:t>»;</w:t>
      </w:r>
    </w:p>
    <w:p w:rsidR="00666CE2" w:rsidRPr="00A233B0" w:rsidRDefault="00666CE2" w:rsidP="00666CE2">
      <w:pPr>
        <w:pStyle w:val="af3"/>
        <w:ind w:firstLine="709"/>
        <w:rPr>
          <w:rFonts w:cs="Times New Roman"/>
          <w:bCs/>
          <w:sz w:val="24"/>
        </w:rPr>
      </w:pPr>
      <w:r w:rsidRPr="000F459A">
        <w:rPr>
          <w:rFonts w:cs="Times New Roman"/>
          <w:sz w:val="24"/>
        </w:rPr>
        <w:t>1.</w:t>
      </w:r>
      <w:r w:rsidR="00A233B0">
        <w:rPr>
          <w:rFonts w:cs="Times New Roman"/>
          <w:sz w:val="24"/>
        </w:rPr>
        <w:t>2</w:t>
      </w:r>
      <w:r w:rsidR="004665F7">
        <w:rPr>
          <w:rFonts w:cs="Times New Roman"/>
          <w:sz w:val="24"/>
        </w:rPr>
        <w:t>)</w:t>
      </w:r>
      <w:r w:rsidRPr="000F459A">
        <w:rPr>
          <w:rFonts w:cs="Times New Roman"/>
          <w:sz w:val="24"/>
        </w:rPr>
        <w:tab/>
        <w:t>Абзац второй п</w:t>
      </w:r>
      <w:r w:rsidRPr="000F459A">
        <w:rPr>
          <w:sz w:val="24"/>
        </w:rPr>
        <w:t>одпункта 2.2.2 пункта</w:t>
      </w:r>
      <w:r w:rsidRPr="002A0046">
        <w:rPr>
          <w:sz w:val="24"/>
        </w:rPr>
        <w:t xml:space="preserve"> 2.2 раздела 2 административного </w:t>
      </w:r>
      <w:r w:rsidRPr="00A233B0">
        <w:rPr>
          <w:sz w:val="24"/>
        </w:rPr>
        <w:lastRenderedPageBreak/>
        <w:t xml:space="preserve">регламента </w:t>
      </w:r>
      <w:r w:rsidRPr="00A233B0">
        <w:rPr>
          <w:rFonts w:cs="Times New Roman"/>
          <w:bCs/>
          <w:sz w:val="24"/>
        </w:rPr>
        <w:t xml:space="preserve">«Стандарт предоставления </w:t>
      </w:r>
      <w:r w:rsidRPr="00A233B0">
        <w:rPr>
          <w:rFonts w:cs="Times New Roman"/>
          <w:sz w:val="24"/>
        </w:rPr>
        <w:t>муниципальной</w:t>
      </w:r>
      <w:r w:rsidRPr="00A233B0">
        <w:rPr>
          <w:rFonts w:cs="Times New Roman"/>
          <w:bCs/>
          <w:sz w:val="24"/>
        </w:rPr>
        <w:t xml:space="preserve"> услуги» изложить в следующей редакции: </w:t>
      </w:r>
    </w:p>
    <w:p w:rsidR="00666CE2" w:rsidRPr="00A233B0" w:rsidRDefault="00666CE2" w:rsidP="00074A62">
      <w:pPr>
        <w:widowControl w:val="0"/>
        <w:autoSpaceDE w:val="0"/>
        <w:autoSpaceDN w:val="0"/>
        <w:ind w:firstLine="709"/>
        <w:jc w:val="both"/>
      </w:pPr>
      <w:proofErr w:type="gramStart"/>
      <w:r w:rsidRPr="00A233B0">
        <w:rPr>
          <w:bCs/>
        </w:rPr>
        <w:t>«</w:t>
      </w:r>
      <w:r w:rsidR="00A233B0" w:rsidRPr="00A233B0">
        <w:t>2) информационных технологий, предусмотренных статьями 9, 10 и 14 Федерального закона от 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  <w:r w:rsidRPr="00A233B0">
        <w:t>»;</w:t>
      </w:r>
      <w:proofErr w:type="gramEnd"/>
    </w:p>
    <w:p w:rsidR="00344E34" w:rsidRPr="005C77B0" w:rsidRDefault="00344E34" w:rsidP="00074A62">
      <w:pPr>
        <w:widowControl w:val="0"/>
        <w:autoSpaceDE w:val="0"/>
        <w:autoSpaceDN w:val="0"/>
        <w:ind w:firstLine="709"/>
        <w:jc w:val="both"/>
        <w:rPr>
          <w:bCs/>
        </w:rPr>
      </w:pPr>
      <w:r>
        <w:t>1.</w:t>
      </w:r>
      <w:r w:rsidR="00A233B0">
        <w:t>3</w:t>
      </w:r>
      <w:r w:rsidR="004665F7">
        <w:t>)</w:t>
      </w:r>
      <w:r>
        <w:tab/>
      </w:r>
      <w:r w:rsidRPr="005C77B0">
        <w:rPr>
          <w:bCs/>
        </w:rPr>
        <w:t>А</w:t>
      </w:r>
      <w:r w:rsidRPr="005C77B0">
        <w:t>бзац второй пункта 2.</w:t>
      </w:r>
      <w:r w:rsidR="005C77B0" w:rsidRPr="005C77B0">
        <w:t>8</w:t>
      </w:r>
      <w:r w:rsidRPr="005C77B0">
        <w:t xml:space="preserve"> раздела 2 административного регламента  </w:t>
      </w:r>
      <w:r w:rsidRPr="005C77B0">
        <w:rPr>
          <w:bCs/>
        </w:rPr>
        <w:t xml:space="preserve">«Стандарт предоставления </w:t>
      </w:r>
      <w:r w:rsidRPr="005C77B0">
        <w:t>муниципальной</w:t>
      </w:r>
      <w:r w:rsidRPr="005C77B0">
        <w:rPr>
          <w:bCs/>
        </w:rPr>
        <w:t xml:space="preserve"> услуги» изложить в следующей редакции:</w:t>
      </w:r>
    </w:p>
    <w:p w:rsidR="00344E34" w:rsidRPr="005C77B0" w:rsidRDefault="00344E34" w:rsidP="005C77B0">
      <w:pPr>
        <w:widowControl w:val="0"/>
        <w:autoSpaceDE w:val="0"/>
        <w:autoSpaceDN w:val="0"/>
        <w:ind w:firstLine="709"/>
        <w:jc w:val="both"/>
        <w:rPr>
          <w:lang w:bidi="ru-RU"/>
        </w:rPr>
      </w:pPr>
      <w:proofErr w:type="gramStart"/>
      <w:r w:rsidRPr="005C77B0">
        <w:t>«</w:t>
      </w:r>
      <w:r w:rsidR="005C77B0" w:rsidRPr="005C77B0">
        <w:t>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аренду, безвозмездное пользование, доверительное управление движимого/недвижимого имущества, указанного в поступившем заявлении, Администрация принимает решение о приостановлении срока рассмотрения поданного позднее заявления и направляет принятое решение заявителю.</w:t>
      </w:r>
      <w:r w:rsidRPr="005C77B0">
        <w:rPr>
          <w:lang w:bidi="ru-RU"/>
        </w:rPr>
        <w:t>»;</w:t>
      </w:r>
      <w:proofErr w:type="gramEnd"/>
    </w:p>
    <w:p w:rsidR="00666CE2" w:rsidRPr="005C77B0" w:rsidRDefault="004665F7" w:rsidP="00666CE2">
      <w:pPr>
        <w:ind w:firstLine="709"/>
        <w:jc w:val="both"/>
        <w:rPr>
          <w:bCs/>
        </w:rPr>
      </w:pPr>
      <w:r>
        <w:t>1.</w:t>
      </w:r>
      <w:r w:rsidR="005C77B0">
        <w:t>4</w:t>
      </w:r>
      <w:r>
        <w:t>)</w:t>
      </w:r>
      <w:r w:rsidR="00666CE2">
        <w:tab/>
      </w:r>
      <w:r w:rsidR="005C77B0">
        <w:t>П</w:t>
      </w:r>
      <w:r w:rsidR="00666CE2" w:rsidRPr="008465B1">
        <w:t>ункт 2.1</w:t>
      </w:r>
      <w:r w:rsidR="00666CE2">
        <w:t>2</w:t>
      </w:r>
      <w:r w:rsidR="00666CE2" w:rsidRPr="008465B1">
        <w:t xml:space="preserve"> раздела 2 административного регламента </w:t>
      </w:r>
      <w:r w:rsidR="00666CE2" w:rsidRPr="008465B1">
        <w:rPr>
          <w:bCs/>
        </w:rPr>
        <w:t xml:space="preserve">«Стандарт </w:t>
      </w:r>
      <w:r w:rsidR="00666CE2" w:rsidRPr="005C77B0">
        <w:rPr>
          <w:bCs/>
        </w:rPr>
        <w:t xml:space="preserve">предоставления </w:t>
      </w:r>
      <w:r w:rsidR="00666CE2" w:rsidRPr="005C77B0">
        <w:t>муниципальной</w:t>
      </w:r>
      <w:r w:rsidR="00666CE2" w:rsidRPr="005C77B0">
        <w:rPr>
          <w:bCs/>
        </w:rPr>
        <w:t xml:space="preserve"> услуги» </w:t>
      </w:r>
      <w:r w:rsidR="005C77B0" w:rsidRPr="005C77B0">
        <w:rPr>
          <w:bCs/>
        </w:rPr>
        <w:t>изложить в следующей редакции:</w:t>
      </w:r>
    </w:p>
    <w:p w:rsidR="005C77B0" w:rsidRDefault="005C77B0" w:rsidP="005C77B0">
      <w:pPr>
        <w:widowControl w:val="0"/>
        <w:autoSpaceDE w:val="0"/>
        <w:autoSpaceDN w:val="0"/>
        <w:ind w:firstLine="709"/>
        <w:jc w:val="both"/>
      </w:pPr>
      <w:r w:rsidRPr="005C77B0">
        <w:rPr>
          <w:bCs/>
        </w:rPr>
        <w:t>«</w:t>
      </w:r>
      <w:r w:rsidRPr="005C77B0"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</w:t>
      </w:r>
      <w:proofErr w:type="gramStart"/>
      <w:r w:rsidRPr="005C77B0">
        <w:t>.»</w:t>
      </w:r>
      <w:proofErr w:type="gramEnd"/>
    </w:p>
    <w:p w:rsidR="00666CE2" w:rsidRDefault="005C77B0" w:rsidP="005C77B0">
      <w:pPr>
        <w:widowControl w:val="0"/>
        <w:autoSpaceDE w:val="0"/>
        <w:autoSpaceDN w:val="0"/>
        <w:ind w:firstLine="709"/>
        <w:jc w:val="both"/>
        <w:rPr>
          <w:bCs/>
        </w:rPr>
      </w:pPr>
      <w:r>
        <w:t>1.5)</w:t>
      </w:r>
      <w:r>
        <w:tab/>
      </w:r>
      <w:r w:rsidR="00666CE2">
        <w:t>В</w:t>
      </w:r>
      <w:r w:rsidR="00666CE2" w:rsidRPr="008465B1">
        <w:t xml:space="preserve"> пункте 2.1</w:t>
      </w:r>
      <w:r w:rsidR="00666CE2">
        <w:t>4</w:t>
      </w:r>
      <w:r w:rsidR="00666CE2" w:rsidRPr="008465B1">
        <w:t xml:space="preserve"> раздела 2 административного регламента </w:t>
      </w:r>
      <w:r w:rsidR="00666CE2" w:rsidRPr="008465B1">
        <w:rPr>
          <w:bCs/>
        </w:rPr>
        <w:t xml:space="preserve">«Стандарт предоставления </w:t>
      </w:r>
      <w:r w:rsidR="00666CE2" w:rsidRPr="008465B1">
        <w:t>муниципальной</w:t>
      </w:r>
      <w:r w:rsidR="00666CE2" w:rsidRPr="008465B1">
        <w:rPr>
          <w:bCs/>
        </w:rPr>
        <w:t xml:space="preserve"> услуги» после слов «перечнем документов» доба</w:t>
      </w:r>
      <w:r w:rsidR="00666CE2">
        <w:rPr>
          <w:bCs/>
        </w:rPr>
        <w:t>вить слова «и (или) информации»;</w:t>
      </w:r>
    </w:p>
    <w:p w:rsidR="004665F7" w:rsidRDefault="004665F7" w:rsidP="005C77B0">
      <w:pPr>
        <w:widowControl w:val="0"/>
        <w:autoSpaceDE w:val="0"/>
        <w:autoSpaceDN w:val="0"/>
        <w:ind w:firstLine="709"/>
        <w:jc w:val="both"/>
        <w:rPr>
          <w:bCs/>
        </w:rPr>
      </w:pPr>
      <w:r w:rsidRPr="003E05B9">
        <w:rPr>
          <w:bCs/>
        </w:rPr>
        <w:t>1.</w:t>
      </w:r>
      <w:r w:rsidR="00384E7D">
        <w:rPr>
          <w:bCs/>
        </w:rPr>
        <w:t>6</w:t>
      </w:r>
      <w:r w:rsidRPr="003E05B9">
        <w:rPr>
          <w:bCs/>
        </w:rPr>
        <w:t>)</w:t>
      </w:r>
      <w:r w:rsidRPr="003E05B9">
        <w:rPr>
          <w:bCs/>
        </w:rPr>
        <w:tab/>
      </w:r>
      <w:r w:rsidR="005C77B0">
        <w:rPr>
          <w:bCs/>
        </w:rPr>
        <w:t>Приложение 1 изложить в новой редакции согласно приложению 1.</w:t>
      </w:r>
    </w:p>
    <w:p w:rsidR="001F5D22" w:rsidRPr="007E2674" w:rsidRDefault="001F5D22" w:rsidP="00B14BD1">
      <w:pPr>
        <w:autoSpaceDE w:val="0"/>
        <w:autoSpaceDN w:val="0"/>
        <w:adjustRightInd w:val="0"/>
        <w:ind w:firstLine="709"/>
        <w:jc w:val="both"/>
      </w:pPr>
      <w:r w:rsidRPr="007E2674">
        <w:t xml:space="preserve">2. </w:t>
      </w:r>
      <w:proofErr w:type="gramStart"/>
      <w:r w:rsidRPr="007E2674">
        <w:t>Разместить</w:t>
      </w:r>
      <w:proofErr w:type="gramEnd"/>
      <w:r w:rsidRPr="007E2674">
        <w:t xml:space="preserve"> настоящее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7E2674" w:rsidRDefault="001F5D22" w:rsidP="00B14BD1">
      <w:pPr>
        <w:ind w:firstLine="709"/>
        <w:jc w:val="both"/>
      </w:pPr>
      <w:r w:rsidRPr="007E2674">
        <w:t xml:space="preserve">4. </w:t>
      </w:r>
      <w:r w:rsidR="00B14BD1" w:rsidRPr="007E2674">
        <w:t xml:space="preserve">   </w:t>
      </w:r>
      <w:proofErr w:type="gramStart"/>
      <w:r w:rsidRPr="007E2674">
        <w:t>Контроль за</w:t>
      </w:r>
      <w:proofErr w:type="gramEnd"/>
      <w:r w:rsidRPr="007E2674">
        <w:t xml:space="preserve"> исполнением настоящего постановления  оставляю за собой. </w:t>
      </w:r>
    </w:p>
    <w:p w:rsidR="001F5D22" w:rsidRPr="007E2674" w:rsidRDefault="001F5D22" w:rsidP="001F5D22">
      <w:pPr>
        <w:ind w:firstLine="709"/>
        <w:jc w:val="both"/>
      </w:pPr>
    </w:p>
    <w:p w:rsidR="001F5D22" w:rsidRPr="007E2674" w:rsidRDefault="001F5D22" w:rsidP="001F5D22">
      <w:pPr>
        <w:ind w:firstLine="709"/>
        <w:jc w:val="both"/>
      </w:pPr>
    </w:p>
    <w:p w:rsidR="001F5D22" w:rsidRDefault="001F5D22" w:rsidP="001F5D22">
      <w:pPr>
        <w:jc w:val="both"/>
      </w:pPr>
      <w:r w:rsidRPr="007E2674">
        <w:tab/>
        <w:t xml:space="preserve">Глава Кипенского сельского поселения                  </w:t>
      </w:r>
      <w:r w:rsidRPr="007E2674">
        <w:tab/>
      </w:r>
      <w:r w:rsidRPr="007E2674">
        <w:tab/>
        <w:t xml:space="preserve">             М. В. </w:t>
      </w:r>
      <w:proofErr w:type="spellStart"/>
      <w:r w:rsidRPr="007E2674">
        <w:t>Кюне</w:t>
      </w:r>
      <w:proofErr w:type="spellEnd"/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5C77B0" w:rsidRDefault="005C77B0" w:rsidP="001F5D22">
      <w:pPr>
        <w:jc w:val="both"/>
      </w:pPr>
    </w:p>
    <w:p w:rsidR="002C2BF5" w:rsidRDefault="002C2BF5" w:rsidP="001F5D22">
      <w:pPr>
        <w:jc w:val="both"/>
      </w:pPr>
    </w:p>
    <w:p w:rsidR="005C77B0" w:rsidRDefault="005C77B0" w:rsidP="001F5D22">
      <w:pPr>
        <w:jc w:val="both"/>
      </w:pPr>
    </w:p>
    <w:p w:rsidR="005C77B0" w:rsidRPr="002C2BF5" w:rsidRDefault="005C77B0" w:rsidP="005C77B0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2C2BF5">
        <w:rPr>
          <w:sz w:val="20"/>
          <w:szCs w:val="20"/>
        </w:rPr>
        <w:t>Приложение 1</w:t>
      </w:r>
    </w:p>
    <w:p w:rsidR="005C77B0" w:rsidRPr="002C2BF5" w:rsidRDefault="005C77B0" w:rsidP="005C77B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2C2BF5">
        <w:rPr>
          <w:sz w:val="20"/>
          <w:szCs w:val="20"/>
        </w:rPr>
        <w:t>к административному регламенту</w:t>
      </w:r>
    </w:p>
    <w:p w:rsidR="005C77B0" w:rsidRPr="004E1082" w:rsidRDefault="005C77B0" w:rsidP="005C77B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C77B0" w:rsidRPr="007F0E5D" w:rsidRDefault="005C77B0" w:rsidP="005C77B0">
      <w:pPr>
        <w:jc w:val="right"/>
      </w:pPr>
    </w:p>
    <w:p w:rsidR="005C77B0" w:rsidRDefault="005C77B0" w:rsidP="005C77B0">
      <w:pPr>
        <w:pStyle w:val="ConsPlusNonformat"/>
      </w:pPr>
      <w:r>
        <w:t xml:space="preserve">                                        в Администрацию____________________</w:t>
      </w:r>
    </w:p>
    <w:p w:rsidR="005C77B0" w:rsidRDefault="005C77B0" w:rsidP="005C77B0">
      <w:pPr>
        <w:pStyle w:val="ConsPlusNonformat"/>
      </w:pPr>
      <w:r>
        <w:t xml:space="preserve">                                             ______________________________</w:t>
      </w:r>
    </w:p>
    <w:p w:rsidR="005C77B0" w:rsidRDefault="005C77B0" w:rsidP="005C77B0">
      <w:pPr>
        <w:pStyle w:val="ConsPlusNonformat"/>
      </w:pPr>
      <w:r>
        <w:t xml:space="preserve">                                             ______________________________</w:t>
      </w:r>
    </w:p>
    <w:p w:rsidR="005C77B0" w:rsidRPr="007F0E5D" w:rsidRDefault="005C77B0" w:rsidP="005C77B0">
      <w:pPr>
        <w:pStyle w:val="ConsPlusNonformat"/>
      </w:pPr>
    </w:p>
    <w:p w:rsidR="005C77B0" w:rsidRPr="007F0E5D" w:rsidRDefault="005C77B0" w:rsidP="005C77B0">
      <w:pPr>
        <w:pStyle w:val="ConsPlusNonformat"/>
      </w:pPr>
      <w:r w:rsidRPr="007F0E5D">
        <w:t xml:space="preserve">                                        от ______________________________</w:t>
      </w:r>
    </w:p>
    <w:p w:rsidR="005C77B0" w:rsidRPr="007F0E5D" w:rsidRDefault="005C77B0" w:rsidP="005C77B0">
      <w:pPr>
        <w:pStyle w:val="ConsPlusNonformat"/>
      </w:pPr>
      <w:r>
        <w:t xml:space="preserve">                                           </w:t>
      </w:r>
      <w:proofErr w:type="gramStart"/>
      <w:r w:rsidRPr="007F0E5D">
        <w:t>(полное наименование заявителя -</w:t>
      </w:r>
      <w:proofErr w:type="gramEnd"/>
    </w:p>
    <w:p w:rsidR="005C77B0" w:rsidRPr="007F0E5D" w:rsidRDefault="005C77B0" w:rsidP="005C77B0">
      <w:pPr>
        <w:pStyle w:val="ConsPlusNonformat"/>
      </w:pPr>
      <w:r w:rsidRPr="007F0E5D">
        <w:t xml:space="preserve">                                            юридического лица или фамилия,</w:t>
      </w:r>
    </w:p>
    <w:p w:rsidR="005C77B0" w:rsidRDefault="005C77B0" w:rsidP="005C77B0">
      <w:pPr>
        <w:pStyle w:val="ConsPlusNonformat"/>
      </w:pPr>
      <w:r w:rsidRPr="007F0E5D">
        <w:t xml:space="preserve">                                           имя и отчество физического лица)</w:t>
      </w:r>
    </w:p>
    <w:p w:rsidR="005C77B0" w:rsidRDefault="005C77B0" w:rsidP="005C77B0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ИНН____________________________</w:t>
      </w:r>
    </w:p>
    <w:p w:rsidR="005C77B0" w:rsidRPr="00C65F12" w:rsidRDefault="005C77B0" w:rsidP="005C77B0">
      <w:pPr>
        <w:pStyle w:val="ConsPlusNonforma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proofErr w:type="gramStart"/>
      <w:r w:rsidRPr="00C65F12">
        <w:t xml:space="preserve">(для юридических лиц и физических </w:t>
      </w:r>
      <w:proofErr w:type="gramEnd"/>
    </w:p>
    <w:p w:rsidR="005C77B0" w:rsidRPr="00C65F12" w:rsidRDefault="005C77B0" w:rsidP="005C77B0">
      <w:pPr>
        <w:pStyle w:val="ConsPlusNonformat"/>
      </w:pPr>
      <w:r w:rsidRPr="00C65F12">
        <w:t xml:space="preserve">                                                           лиц, применяющих </w:t>
      </w:r>
    </w:p>
    <w:p w:rsidR="005C77B0" w:rsidRPr="00C65F12" w:rsidRDefault="005C77B0" w:rsidP="005C77B0">
      <w:pPr>
        <w:pStyle w:val="ConsPlusNonformat"/>
      </w:pPr>
      <w:r w:rsidRPr="00C65F12">
        <w:t xml:space="preserve">                                                специальный налоговый режим)</w:t>
      </w:r>
    </w:p>
    <w:p w:rsidR="005C77B0" w:rsidRPr="00C65F12" w:rsidRDefault="005C77B0" w:rsidP="005C77B0">
      <w:pPr>
        <w:pStyle w:val="ConsPlusNonformat"/>
      </w:pP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</w:r>
      <w:r w:rsidRPr="00C65F12">
        <w:tab/>
        <w:t xml:space="preserve">   ОГРН _________________________</w:t>
      </w:r>
    </w:p>
    <w:p w:rsidR="005C77B0" w:rsidRPr="00C65F12" w:rsidRDefault="005C77B0" w:rsidP="005C77B0">
      <w:pPr>
        <w:pStyle w:val="ConsPlusNonformat"/>
      </w:pPr>
      <w:r w:rsidRPr="00C65F12">
        <w:t xml:space="preserve">                                            </w:t>
      </w:r>
      <w:proofErr w:type="gramStart"/>
      <w:r w:rsidRPr="00C65F12">
        <w:t xml:space="preserve">(для юридических лиц и </w:t>
      </w:r>
      <w:proofErr w:type="gramEnd"/>
    </w:p>
    <w:p w:rsidR="005C77B0" w:rsidRPr="00DF66B0" w:rsidRDefault="005C77B0" w:rsidP="005C77B0">
      <w:pPr>
        <w:pStyle w:val="ConsPlusNonformat"/>
      </w:pPr>
      <w:r w:rsidRPr="00C65F12">
        <w:t xml:space="preserve">                                            </w:t>
      </w:r>
      <w:r w:rsidRPr="00DF66B0">
        <w:t>индивидуальных предпринимателей)</w:t>
      </w:r>
    </w:p>
    <w:p w:rsidR="005C77B0" w:rsidRPr="00DF66B0" w:rsidRDefault="005C77B0" w:rsidP="005C77B0">
      <w:pPr>
        <w:pStyle w:val="ConsPlusNonformat"/>
        <w:ind w:left="2832" w:firstLine="708"/>
        <w:jc w:val="center"/>
      </w:pPr>
      <w:r w:rsidRPr="00DF66B0">
        <w:t xml:space="preserve">Контактная информация:        </w:t>
      </w:r>
    </w:p>
    <w:p w:rsidR="005C77B0" w:rsidRPr="00DF66B0" w:rsidRDefault="005C77B0" w:rsidP="005C77B0">
      <w:pPr>
        <w:pStyle w:val="ConsPlusNonformat"/>
        <w:ind w:left="2832" w:firstLine="708"/>
        <w:jc w:val="center"/>
      </w:pPr>
      <w:r w:rsidRPr="00DF66B0">
        <w:t xml:space="preserve">         тел.___________________________</w:t>
      </w:r>
    </w:p>
    <w:p w:rsidR="005C77B0" w:rsidRPr="00DF66B0" w:rsidRDefault="005C77B0" w:rsidP="005C77B0">
      <w:pPr>
        <w:pStyle w:val="ConsPlusNonformat"/>
        <w:ind w:left="2832" w:firstLine="708"/>
        <w:jc w:val="center"/>
      </w:pPr>
      <w:r w:rsidRPr="00DF66B0">
        <w:t xml:space="preserve">         </w:t>
      </w:r>
      <w:proofErr w:type="spellStart"/>
      <w:r w:rsidRPr="00DF66B0">
        <w:t>эл</w:t>
      </w:r>
      <w:proofErr w:type="spellEnd"/>
      <w:r w:rsidRPr="00DF66B0">
        <w:t xml:space="preserve">. почта______________________ 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bookmarkStart w:id="0" w:name="Par524"/>
      <w:bookmarkEnd w:id="0"/>
      <w:r w:rsidRPr="00DF66B0">
        <w:t xml:space="preserve">                                 ЗАЯВЛЕНИЕ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 xml:space="preserve">    Прошу  предоставить  в аренду, безвозмездное пользование, доверительное</w:t>
      </w:r>
    </w:p>
    <w:p w:rsidR="005C77B0" w:rsidRPr="00DF66B0" w:rsidRDefault="005C77B0" w:rsidP="005C77B0">
      <w:pPr>
        <w:pStyle w:val="ConsPlusNonformat"/>
      </w:pPr>
      <w:r w:rsidRPr="00DF66B0">
        <w:t>Управление  (ненужное  зачеркнуть) без проведения торгов (отметить нужное):</w:t>
      </w:r>
    </w:p>
    <w:p w:rsidR="005C77B0" w:rsidRPr="00DF66B0" w:rsidRDefault="005C77B0" w:rsidP="005C77B0">
      <w:pPr>
        <w:pStyle w:val="ConsPlusNonformat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2"/>
        <w:gridCol w:w="8649"/>
      </w:tblGrid>
      <w:tr w:rsidR="005C77B0" w:rsidRPr="00DF66B0" w:rsidTr="002176B6">
        <w:trPr>
          <w:trHeight w:val="623"/>
        </w:trPr>
        <w:tc>
          <w:tcPr>
            <w:tcW w:w="959" w:type="dxa"/>
          </w:tcPr>
          <w:p w:rsidR="005C77B0" w:rsidRPr="00DF66B0" w:rsidRDefault="005C77B0" w:rsidP="002176B6">
            <w:pPr>
              <w:pStyle w:val="ConsPlusNonformat"/>
            </w:pPr>
            <w:r w:rsidRPr="00DF66B0">
              <w:rPr>
                <w:noProof/>
              </w:rPr>
              <w:pict>
                <v:rect id="Прямоугольник 2" o:spid="_x0000_s1026" style="position:absolute;margin-left:8.65pt;margin-top:7.75pt;width:18.35pt;height:16.3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yO6eGa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</w:tcPr>
          <w:p w:rsidR="005C77B0" w:rsidRPr="00DF66B0" w:rsidRDefault="005C77B0" w:rsidP="002176B6">
            <w:pPr>
              <w:pStyle w:val="ConsPlusNonformat"/>
            </w:pPr>
          </w:p>
          <w:p w:rsidR="005C77B0" w:rsidRPr="00DF66B0" w:rsidRDefault="005C77B0" w:rsidP="002176B6">
            <w:pPr>
              <w:pStyle w:val="ConsPlusNonformat"/>
            </w:pPr>
            <w:r w:rsidRPr="00DF66B0">
              <w:t>Движимое имущество</w:t>
            </w:r>
          </w:p>
        </w:tc>
      </w:tr>
    </w:tbl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</w:t>
      </w:r>
    </w:p>
    <w:p w:rsidR="005C77B0" w:rsidRPr="00503279" w:rsidRDefault="005C77B0" w:rsidP="00503279">
      <w:pPr>
        <w:pStyle w:val="ConsPlusNonformat"/>
        <w:jc w:val="center"/>
        <w:rPr>
          <w:sz w:val="18"/>
          <w:szCs w:val="18"/>
        </w:rPr>
      </w:pPr>
      <w:r w:rsidRPr="00503279">
        <w:rPr>
          <w:sz w:val="18"/>
          <w:szCs w:val="18"/>
        </w:rPr>
        <w:t>(наименование объекта движимого имущества)</w:t>
      </w:r>
    </w:p>
    <w:p w:rsidR="005C77B0" w:rsidRPr="00503279" w:rsidRDefault="005C77B0" w:rsidP="00503279">
      <w:pPr>
        <w:pStyle w:val="ConsPlusNonformat"/>
        <w:jc w:val="center"/>
        <w:rPr>
          <w:sz w:val="18"/>
          <w:szCs w:val="18"/>
        </w:rPr>
      </w:pPr>
    </w:p>
    <w:p w:rsidR="005C77B0" w:rsidRPr="00503279" w:rsidRDefault="005C77B0" w:rsidP="00503279">
      <w:pPr>
        <w:pStyle w:val="ConsPlusNonformat"/>
        <w:jc w:val="center"/>
        <w:rPr>
          <w:sz w:val="18"/>
          <w:szCs w:val="18"/>
        </w:rPr>
      </w:pPr>
      <w:r w:rsidRPr="00503279">
        <w:rPr>
          <w:sz w:val="18"/>
          <w:szCs w:val="18"/>
        </w:rPr>
        <w:t>___________________________________________________________________________</w:t>
      </w:r>
    </w:p>
    <w:p w:rsidR="005C77B0" w:rsidRPr="00503279" w:rsidRDefault="005C77B0" w:rsidP="00503279">
      <w:pPr>
        <w:pStyle w:val="ConsPlusNonformat"/>
        <w:jc w:val="center"/>
        <w:rPr>
          <w:sz w:val="18"/>
          <w:szCs w:val="18"/>
        </w:rPr>
      </w:pPr>
      <w:r w:rsidRPr="00503279">
        <w:rPr>
          <w:sz w:val="18"/>
          <w:szCs w:val="18"/>
        </w:rPr>
        <w:t xml:space="preserve">(характеристики движимого имущества (при наличии): государственный регистрационный знак/Марка, модель/год выпуска и </w:t>
      </w:r>
      <w:proofErr w:type="spellStart"/>
      <w:r w:rsidRPr="00503279">
        <w:rPr>
          <w:sz w:val="18"/>
          <w:szCs w:val="18"/>
        </w:rPr>
        <w:t>т</w:t>
      </w:r>
      <w:proofErr w:type="gramStart"/>
      <w:r w:rsidRPr="00503279">
        <w:rPr>
          <w:sz w:val="18"/>
          <w:szCs w:val="18"/>
        </w:rPr>
        <w:t>.п</w:t>
      </w:r>
      <w:proofErr w:type="spellEnd"/>
      <w:proofErr w:type="gramEnd"/>
      <w:r w:rsidRPr="00503279">
        <w:rPr>
          <w:sz w:val="18"/>
          <w:szCs w:val="18"/>
        </w:rPr>
        <w:t>)</w:t>
      </w:r>
    </w:p>
    <w:p w:rsidR="005C77B0" w:rsidRPr="00DF66B0" w:rsidRDefault="005C77B0" w:rsidP="005C77B0">
      <w:pPr>
        <w:pStyle w:val="ConsPlusNonformat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8"/>
        <w:gridCol w:w="3633"/>
        <w:gridCol w:w="5000"/>
      </w:tblGrid>
      <w:tr w:rsidR="005C77B0" w:rsidRPr="00DF66B0" w:rsidTr="002176B6">
        <w:trPr>
          <w:trHeight w:val="623"/>
        </w:trPr>
        <w:tc>
          <w:tcPr>
            <w:tcW w:w="959" w:type="dxa"/>
          </w:tcPr>
          <w:p w:rsidR="005C77B0" w:rsidRPr="00DF66B0" w:rsidRDefault="005C77B0" w:rsidP="002176B6">
            <w:pPr>
              <w:pStyle w:val="ConsPlusNonformat"/>
            </w:pPr>
            <w:r w:rsidRPr="00DF66B0">
              <w:rPr>
                <w:noProof/>
              </w:rPr>
              <w:pict>
                <v:rect id="Прямоугольник 3" o:spid="_x0000_s1027" style="position:absolute;margin-left:8.65pt;margin-top:7.75pt;width:18.35pt;height:16.3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h1ANiK0CAAB2BQAADgAAAAAAAAAA&#10;AAAAAAAuAgAAZHJzL2Uyb0RvYy54bWxQSwECLQAUAAYACAAAACEAPqFTjNsAAAAHAQAADwAAAAAA&#10;AAAAAAAAAAAHBQAAZHJzL2Rvd25yZXYueG1sUEsFBgAAAAAEAAQA8wAAAA8GAAAAAA==&#10;" filled="f" strokecolor="black [3213]" strokeweight=".5pt"/>
              </w:pict>
            </w:r>
          </w:p>
        </w:tc>
        <w:tc>
          <w:tcPr>
            <w:tcW w:w="9036" w:type="dxa"/>
            <w:gridSpan w:val="2"/>
          </w:tcPr>
          <w:p w:rsidR="005C77B0" w:rsidRPr="00DF66B0" w:rsidRDefault="005C77B0" w:rsidP="002176B6">
            <w:pPr>
              <w:pStyle w:val="ConsPlusNonformat"/>
            </w:pPr>
          </w:p>
          <w:p w:rsidR="005C77B0" w:rsidRPr="00DF66B0" w:rsidRDefault="005C77B0" w:rsidP="002176B6">
            <w:pPr>
              <w:pStyle w:val="ConsPlusNonformat"/>
            </w:pPr>
            <w:r w:rsidRPr="00DF66B0">
              <w:t>Недвижимое имущество</w:t>
            </w:r>
          </w:p>
        </w:tc>
      </w:tr>
      <w:tr w:rsidR="005C77B0" w:rsidRPr="00DF66B0" w:rsidTr="0021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7B0" w:rsidRPr="00DF66B0" w:rsidRDefault="005C77B0" w:rsidP="002176B6">
            <w:pPr>
              <w:pStyle w:val="ConsPlusNonformat"/>
            </w:pPr>
            <w:r w:rsidRPr="00DF66B0">
              <w:t>Помещения №№ __________ Этаж № ______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5C77B0" w:rsidRPr="00DF66B0" w:rsidRDefault="005C77B0" w:rsidP="002176B6">
            <w:pPr>
              <w:pStyle w:val="ConsPlusNonformat"/>
            </w:pPr>
            <w:r w:rsidRPr="00DF66B0">
              <w:t>Площадь _______________ кв</w:t>
            </w:r>
            <w:proofErr w:type="gramStart"/>
            <w:r w:rsidRPr="00DF66B0">
              <w:t>.м</w:t>
            </w:r>
            <w:proofErr w:type="gramEnd"/>
          </w:p>
        </w:tc>
      </w:tr>
      <w:tr w:rsidR="005C77B0" w:rsidRPr="00DF66B0" w:rsidTr="0021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77B0" w:rsidRPr="002C2BF5" w:rsidRDefault="005C77B0" w:rsidP="002176B6">
            <w:pPr>
              <w:pStyle w:val="ConsPlusNonformat"/>
              <w:rPr>
                <w:sz w:val="18"/>
                <w:szCs w:val="18"/>
              </w:rPr>
            </w:pPr>
            <w:r w:rsidRPr="002C2BF5">
              <w:rPr>
                <w:sz w:val="18"/>
                <w:szCs w:val="18"/>
              </w:rPr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5C77B0" w:rsidRPr="002C2BF5" w:rsidRDefault="005C77B0" w:rsidP="002176B6">
            <w:pPr>
              <w:pStyle w:val="ConsPlusNonformat"/>
              <w:rPr>
                <w:sz w:val="18"/>
                <w:szCs w:val="18"/>
              </w:rPr>
            </w:pPr>
            <w:r w:rsidRPr="002C2BF5">
              <w:rPr>
                <w:sz w:val="18"/>
                <w:szCs w:val="18"/>
              </w:rPr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</w:t>
      </w:r>
    </w:p>
    <w:p w:rsidR="005C77B0" w:rsidRPr="00503279" w:rsidRDefault="005C77B0" w:rsidP="002C2BF5">
      <w:pPr>
        <w:pStyle w:val="ConsPlusNonformat"/>
        <w:jc w:val="center"/>
        <w:rPr>
          <w:sz w:val="18"/>
          <w:szCs w:val="18"/>
        </w:rPr>
      </w:pPr>
      <w:r w:rsidRPr="00503279">
        <w:rPr>
          <w:sz w:val="18"/>
          <w:szCs w:val="18"/>
        </w:rPr>
        <w:t>(наименование объекта недвижимого имущества)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proofErr w:type="gramStart"/>
      <w:r w:rsidRPr="00DF66B0">
        <w:t>расположенный</w:t>
      </w:r>
      <w:proofErr w:type="gramEnd"/>
      <w:r w:rsidRPr="00DF66B0">
        <w:t xml:space="preserve"> по адресу:</w:t>
      </w:r>
    </w:p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</w:t>
      </w:r>
    </w:p>
    <w:p w:rsidR="005C77B0" w:rsidRPr="00503279" w:rsidRDefault="005C77B0" w:rsidP="005C77B0">
      <w:pPr>
        <w:pStyle w:val="ConsPlusNonformat"/>
        <w:rPr>
          <w:sz w:val="18"/>
          <w:szCs w:val="18"/>
        </w:rPr>
      </w:pPr>
      <w:r w:rsidRPr="00DF66B0">
        <w:t xml:space="preserve">                    </w:t>
      </w:r>
      <w:r w:rsidRPr="00503279">
        <w:rPr>
          <w:sz w:val="18"/>
          <w:szCs w:val="18"/>
        </w:rPr>
        <w:t>(указать адрес конкретного объекта)</w:t>
      </w:r>
    </w:p>
    <w:p w:rsidR="005C77B0" w:rsidRPr="00DF66B0" w:rsidRDefault="005C77B0" w:rsidP="005C77B0">
      <w:pPr>
        <w:pStyle w:val="ConsPlusNonformat"/>
      </w:pPr>
      <w:r w:rsidRPr="00DF66B0">
        <w:t>Кадастровый номер _________________________________________________________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 xml:space="preserve">Сроком </w:t>
      </w:r>
      <w:proofErr w:type="gramStart"/>
      <w:r w:rsidRPr="00DF66B0">
        <w:t>на</w:t>
      </w:r>
      <w:proofErr w:type="gramEnd"/>
      <w:r w:rsidRPr="00DF66B0">
        <w:t>____________________________________________________________________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 xml:space="preserve">для использования </w:t>
      </w:r>
      <w:proofErr w:type="gramStart"/>
      <w:r w:rsidRPr="00DF66B0">
        <w:t>под</w:t>
      </w:r>
      <w:proofErr w:type="gramEnd"/>
      <w:r w:rsidRPr="00DF66B0">
        <w:t xml:space="preserve"> _______________________________________________________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Сведения о заявителе:</w:t>
      </w:r>
    </w:p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_____________________________________________________________________________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Местонахождение:</w:t>
      </w:r>
    </w:p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</w:t>
      </w:r>
    </w:p>
    <w:p w:rsidR="005C77B0" w:rsidRPr="00DF66B0" w:rsidRDefault="005C77B0" w:rsidP="005C77B0">
      <w:pPr>
        <w:pStyle w:val="ConsPlusNonformat"/>
        <w:jc w:val="center"/>
      </w:pPr>
      <w:r w:rsidRPr="00DF66B0">
        <w:t>(для юридических лиц)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Адрес регистрации:</w:t>
      </w:r>
    </w:p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</w:t>
      </w:r>
    </w:p>
    <w:p w:rsidR="005C77B0" w:rsidRPr="00DF66B0" w:rsidRDefault="005C77B0" w:rsidP="005C77B0">
      <w:pPr>
        <w:pStyle w:val="ConsPlusNonformat"/>
        <w:jc w:val="center"/>
      </w:pPr>
      <w:r w:rsidRPr="00DF66B0">
        <w:t>(для физических лиц)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Адрес фактического проживания:</w:t>
      </w:r>
    </w:p>
    <w:p w:rsidR="005C77B0" w:rsidRPr="00DF66B0" w:rsidRDefault="005C77B0" w:rsidP="005C77B0">
      <w:pPr>
        <w:pStyle w:val="ConsPlusNonformat"/>
      </w:pPr>
      <w:r w:rsidRPr="00DF66B0">
        <w:t>___________________________________________________________________________</w:t>
      </w:r>
    </w:p>
    <w:p w:rsidR="005C77B0" w:rsidRPr="00DF66B0" w:rsidRDefault="005C77B0" w:rsidP="005C77B0">
      <w:pPr>
        <w:pStyle w:val="ConsPlusNonformat"/>
        <w:jc w:val="center"/>
      </w:pPr>
      <w:r w:rsidRPr="00DF66B0">
        <w:t>(для физических лиц)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 xml:space="preserve">Паспорт: серия _____, номер ______, выданный «__» ____________ </w:t>
      </w:r>
      <w:proofErr w:type="gramStart"/>
      <w:r w:rsidRPr="00DF66B0">
        <w:t>г</w:t>
      </w:r>
      <w:proofErr w:type="gramEnd"/>
      <w:r w:rsidRPr="00DF66B0">
        <w:t>.</w:t>
      </w:r>
    </w:p>
    <w:p w:rsidR="005C77B0" w:rsidRPr="00DF66B0" w:rsidRDefault="005C77B0" w:rsidP="005C77B0">
      <w:pPr>
        <w:pStyle w:val="ConsPlusNonformat"/>
      </w:pPr>
      <w:r w:rsidRPr="00DF66B0">
        <w:t>(для физических лиц, в том числе индивидуальных предпринимателей)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Банковские реквизит</w:t>
      </w:r>
      <w:proofErr w:type="gramStart"/>
      <w:r w:rsidRPr="00DF66B0">
        <w:t>ы(</w:t>
      </w:r>
      <w:proofErr w:type="gramEnd"/>
      <w:r w:rsidRPr="00DF66B0">
        <w:t>для юридических лиц, индивидуальных предпринимателей):</w:t>
      </w:r>
    </w:p>
    <w:p w:rsidR="005C77B0" w:rsidRPr="00DF66B0" w:rsidRDefault="005C77B0" w:rsidP="005C77B0">
      <w:pPr>
        <w:pStyle w:val="ConsPlusNonformat"/>
      </w:pPr>
      <w:r w:rsidRPr="00DF66B0">
        <w:t xml:space="preserve">ИНН ____________________, </w:t>
      </w:r>
      <w:proofErr w:type="spellStart"/>
      <w:proofErr w:type="gramStart"/>
      <w:r w:rsidRPr="00DF66B0">
        <w:t>р</w:t>
      </w:r>
      <w:proofErr w:type="spellEnd"/>
      <w:proofErr w:type="gramEnd"/>
      <w:r w:rsidRPr="00DF66B0">
        <w:t>/с _____________________________________________</w:t>
      </w:r>
    </w:p>
    <w:p w:rsidR="005C77B0" w:rsidRPr="00DF66B0" w:rsidRDefault="005C77B0" w:rsidP="005C77B0">
      <w:pPr>
        <w:pStyle w:val="ConsPlusNonformat"/>
      </w:pPr>
      <w:r w:rsidRPr="00DF66B0">
        <w:t>в _________________________________________________________________________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>Руководител</w:t>
      </w:r>
      <w:proofErr w:type="gramStart"/>
      <w:r w:rsidRPr="00DF66B0">
        <w:t>ь(</w:t>
      </w:r>
      <w:proofErr w:type="gramEnd"/>
      <w:r w:rsidRPr="00DF66B0">
        <w:t>для юридических лиц, индивидуальных предпринимателей)___________________ телефоны, факс: ________________________</w:t>
      </w:r>
    </w:p>
    <w:p w:rsidR="005C77B0" w:rsidRPr="00DF66B0" w:rsidRDefault="005C77B0" w:rsidP="005C77B0">
      <w:pPr>
        <w:pStyle w:val="ConsPlusNonformat"/>
      </w:pPr>
      <w:r w:rsidRPr="00DF66B0">
        <w:t>(должность, Ф.И.О.)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  <w:ind w:firstLine="426"/>
      </w:pPr>
      <w:r w:rsidRPr="00DF66B0">
        <w:t>Вариант 1: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  <w:ind w:firstLine="426"/>
        <w:jc w:val="both"/>
      </w:pPr>
      <w:r w:rsidRPr="00DF66B0">
        <w:t>Заключить договор аренды на условиях, содержащихся в примерной форме договора   аренды   движимого/недвижимого имущества,  утвержденной  муниципальным правовым актом администрации МО ________________, согласен.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  <w:ind w:firstLine="426"/>
      </w:pPr>
    </w:p>
    <w:p w:rsidR="005C77B0" w:rsidRPr="00DF66B0" w:rsidRDefault="005C77B0" w:rsidP="005C77B0">
      <w:pPr>
        <w:pStyle w:val="ConsPlusNonformat"/>
        <w:ind w:firstLine="426"/>
      </w:pPr>
      <w:r w:rsidRPr="00DF66B0">
        <w:t>Вариант 2: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  <w:jc w:val="both"/>
      </w:pPr>
      <w:r w:rsidRPr="00DF66B0">
        <w:t>Заключить  договор безвозмездного пользования на условиях, содержащихся в  примерной  форме  договора  безвозмездного  пользования движимого/недвижимого имущества, утвержденной муниципальным правовым актом администрации МО __________, согласен.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 xml:space="preserve">    Вариант 3:</w:t>
      </w:r>
    </w:p>
    <w:p w:rsidR="005C77B0" w:rsidRPr="00DF66B0" w:rsidRDefault="005C77B0" w:rsidP="005C77B0">
      <w:pPr>
        <w:pStyle w:val="ConsPlusNonformat"/>
      </w:pPr>
    </w:p>
    <w:p w:rsidR="005C77B0" w:rsidRPr="00DF66B0" w:rsidRDefault="005C77B0" w:rsidP="005C77B0">
      <w:pPr>
        <w:pStyle w:val="ConsPlusNonformat"/>
      </w:pPr>
      <w:r w:rsidRPr="00DF66B0">
        <w:t xml:space="preserve">    Заключить  договор  доверительного управления на условиях, содержащихся</w:t>
      </w:r>
    </w:p>
    <w:p w:rsidR="005C77B0" w:rsidRPr="00DF66B0" w:rsidRDefault="005C77B0" w:rsidP="005C77B0">
      <w:pPr>
        <w:pStyle w:val="ConsPlusNonformat"/>
      </w:pPr>
      <w:r w:rsidRPr="00DF66B0">
        <w:t>в  примерной  форме  договора  доверительного  управления  движимого/недвижимого имущества,  утвержденной  муниципальным правовым актом администрацией МО ______,</w:t>
      </w:r>
    </w:p>
    <w:p w:rsidR="005C77B0" w:rsidRPr="007F0E5D" w:rsidRDefault="005C77B0" w:rsidP="005C77B0">
      <w:pPr>
        <w:pStyle w:val="ConsPlusNonformat"/>
      </w:pPr>
      <w:r w:rsidRPr="00DF66B0">
        <w:t>согласен.</w:t>
      </w:r>
    </w:p>
    <w:p w:rsidR="005C77B0" w:rsidRPr="007F0E5D" w:rsidRDefault="005C77B0" w:rsidP="005C77B0">
      <w:pPr>
        <w:pStyle w:val="ConsPlusNonformat"/>
      </w:pPr>
    </w:p>
    <w:p w:rsidR="005C77B0" w:rsidRPr="00F70FB5" w:rsidRDefault="005C77B0" w:rsidP="005C77B0">
      <w:pPr>
        <w:pStyle w:val="ConsPlusNonformat"/>
      </w:pPr>
      <w:r w:rsidRPr="007F0E5D">
        <w:t>Приложение.</w:t>
      </w:r>
    </w:p>
    <w:p w:rsidR="005C77B0" w:rsidRPr="007F0E5D" w:rsidRDefault="005C77B0" w:rsidP="005C77B0">
      <w:pPr>
        <w:pStyle w:val="ConsPlusNonformat"/>
      </w:pPr>
    </w:p>
    <w:p w:rsidR="005C77B0" w:rsidRPr="007F0E5D" w:rsidRDefault="005C77B0" w:rsidP="005C77B0">
      <w:pPr>
        <w:pStyle w:val="ConsPlusNonformat"/>
      </w:pPr>
      <w:r w:rsidRPr="007F0E5D">
        <w:t>Комплект документов с описью.</w:t>
      </w:r>
    </w:p>
    <w:p w:rsidR="005C77B0" w:rsidRPr="007F0E5D" w:rsidRDefault="005C77B0" w:rsidP="005C77B0">
      <w:pPr>
        <w:pStyle w:val="ConsPlusNonformat"/>
      </w:pPr>
    </w:p>
    <w:p w:rsidR="005C77B0" w:rsidRPr="007F0E5D" w:rsidRDefault="005C77B0" w:rsidP="005C77B0">
      <w:pPr>
        <w:pStyle w:val="ConsPlusNonformat"/>
      </w:pPr>
      <w:r w:rsidRPr="007F0E5D">
        <w:t>Ответственный исполнитель</w:t>
      </w:r>
    </w:p>
    <w:p w:rsidR="005C77B0" w:rsidRPr="007F0E5D" w:rsidRDefault="005C77B0" w:rsidP="005C77B0">
      <w:pPr>
        <w:pStyle w:val="ConsPlusNonformat"/>
      </w:pPr>
      <w:r w:rsidRPr="007F0E5D">
        <w:t>___________________________________________________________________________</w:t>
      </w:r>
    </w:p>
    <w:p w:rsidR="005C77B0" w:rsidRPr="007F0E5D" w:rsidRDefault="005C77B0" w:rsidP="005C77B0">
      <w:pPr>
        <w:pStyle w:val="ConsPlusNonformat"/>
      </w:pPr>
      <w:r w:rsidRPr="007F0E5D">
        <w:t>(должность, Ф.И.О., телефон)</w:t>
      </w:r>
    </w:p>
    <w:p w:rsidR="005C77B0" w:rsidRPr="007F0E5D" w:rsidRDefault="005C77B0" w:rsidP="005C77B0">
      <w:pPr>
        <w:pStyle w:val="ConsPlusNonformat"/>
      </w:pPr>
    </w:p>
    <w:p w:rsidR="005C77B0" w:rsidRPr="007F0E5D" w:rsidRDefault="005C77B0" w:rsidP="005C77B0">
      <w:pPr>
        <w:pStyle w:val="ConsPlusNonformat"/>
      </w:pPr>
      <w:r w:rsidRPr="007F0E5D">
        <w:t>Заявитель</w:t>
      </w:r>
    </w:p>
    <w:p w:rsidR="005C77B0" w:rsidRPr="007F0E5D" w:rsidRDefault="005C77B0" w:rsidP="005C77B0">
      <w:pPr>
        <w:pStyle w:val="ConsPlusNonformat"/>
      </w:pPr>
      <w:r w:rsidRPr="007F0E5D">
        <w:t>___________________________________________________________________________</w:t>
      </w:r>
    </w:p>
    <w:p w:rsidR="005C77B0" w:rsidRPr="002C2BF5" w:rsidRDefault="005C77B0" w:rsidP="005C77B0">
      <w:pPr>
        <w:pStyle w:val="ConsPlusNonformat"/>
        <w:rPr>
          <w:sz w:val="18"/>
          <w:szCs w:val="18"/>
        </w:rPr>
      </w:pPr>
      <w:proofErr w:type="gramStart"/>
      <w:r w:rsidRPr="002C2BF5">
        <w:rPr>
          <w:sz w:val="18"/>
          <w:szCs w:val="18"/>
        </w:rPr>
        <w:t>(подпись лица, уполномоченного на подачу заявления от имени заявителя -</w:t>
      </w:r>
      <w:proofErr w:type="gramEnd"/>
    </w:p>
    <w:p w:rsidR="005C77B0" w:rsidRPr="002C2BF5" w:rsidRDefault="005C77B0" w:rsidP="005C77B0">
      <w:pPr>
        <w:pStyle w:val="ConsPlusNonformat"/>
        <w:rPr>
          <w:sz w:val="18"/>
          <w:szCs w:val="18"/>
        </w:rPr>
      </w:pPr>
      <w:r w:rsidRPr="002C2BF5">
        <w:rPr>
          <w:sz w:val="18"/>
          <w:szCs w:val="18"/>
        </w:rPr>
        <w:t xml:space="preserve">       юридического лица, либо подпись заявителя - физического лица)</w:t>
      </w:r>
    </w:p>
    <w:p w:rsidR="005C77B0" w:rsidRPr="007F0E5D" w:rsidRDefault="005C77B0" w:rsidP="005C77B0">
      <w:pPr>
        <w:pStyle w:val="ConsPlusNonformat"/>
      </w:pPr>
    </w:p>
    <w:p w:rsidR="005C77B0" w:rsidRPr="007F0E5D" w:rsidRDefault="005C77B0" w:rsidP="005C77B0">
      <w:pPr>
        <w:pStyle w:val="ConsPlusNonformat"/>
      </w:pPr>
      <w:r w:rsidRPr="007F0E5D">
        <w:t>М.П.</w:t>
      </w:r>
    </w:p>
    <w:p w:rsidR="005C77B0" w:rsidRDefault="005C77B0" w:rsidP="005C77B0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5C77B0" w:rsidRPr="009E1751" w:rsidRDefault="005C77B0" w:rsidP="005C77B0">
      <w:pPr>
        <w:pStyle w:val="ConsPlusNonformat"/>
      </w:pPr>
      <w:r w:rsidRPr="009E1751">
        <w:t>Результат рассмотрения заявления прошу:</w:t>
      </w:r>
    </w:p>
    <w:p w:rsidR="005C77B0" w:rsidRPr="009E1751" w:rsidRDefault="005C77B0" w:rsidP="005C77B0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7"/>
      </w:tblGrid>
      <w:tr w:rsidR="005C77B0" w:rsidRPr="009E1751" w:rsidTr="002176B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C77B0" w:rsidRPr="009E1751" w:rsidRDefault="005C77B0" w:rsidP="002176B6">
            <w:pPr>
              <w:pStyle w:val="ConsPlusNonformat"/>
            </w:pPr>
          </w:p>
          <w:p w:rsidR="005C77B0" w:rsidRPr="009E1751" w:rsidRDefault="005C77B0" w:rsidP="002176B6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77B0" w:rsidRPr="009E1751" w:rsidRDefault="005C77B0" w:rsidP="002176B6">
            <w:pPr>
              <w:pStyle w:val="ConsPlusNonformat"/>
            </w:pPr>
            <w:r w:rsidRPr="009E1751">
              <w:t>выдать на руки в МФЦ</w:t>
            </w:r>
          </w:p>
        </w:tc>
      </w:tr>
      <w:tr w:rsidR="005C77B0" w:rsidRPr="009E1751" w:rsidTr="002176B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C77B0" w:rsidRPr="009E1751" w:rsidRDefault="005C77B0" w:rsidP="002176B6">
            <w:pPr>
              <w:pStyle w:val="ConsPlusNonformat"/>
            </w:pPr>
          </w:p>
          <w:p w:rsidR="005C77B0" w:rsidRPr="009E1751" w:rsidRDefault="005C77B0" w:rsidP="002176B6">
            <w:pPr>
              <w:pStyle w:val="ConsPlusNonformat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77B0" w:rsidRPr="009E1751" w:rsidRDefault="005C77B0" w:rsidP="002176B6">
            <w:pPr>
              <w:pStyle w:val="ConsPlusNonformat"/>
            </w:pPr>
            <w:r w:rsidRPr="009E1751">
              <w:t>направить по почте</w:t>
            </w:r>
          </w:p>
        </w:tc>
      </w:tr>
      <w:tr w:rsidR="005C77B0" w:rsidRPr="009E1751" w:rsidTr="002176B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C77B0" w:rsidRPr="009E1751" w:rsidRDefault="005C77B0" w:rsidP="002176B6">
            <w:pPr>
              <w:pStyle w:val="ConsPlusNonformat"/>
              <w:rPr>
                <w:b/>
              </w:rPr>
            </w:pPr>
          </w:p>
          <w:p w:rsidR="005C77B0" w:rsidRPr="009E1751" w:rsidRDefault="005C77B0" w:rsidP="002176B6">
            <w:pPr>
              <w:pStyle w:val="ConsPlusNonformat"/>
              <w:rPr>
                <w:b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C77B0" w:rsidRPr="004E1082" w:rsidRDefault="005C77B0" w:rsidP="002176B6">
            <w:pPr>
              <w:pStyle w:val="ConsPlusNonformat"/>
            </w:pPr>
            <w:r w:rsidRPr="004E1082">
              <w:t>направить в электронной форме в личный кабинет на ПГУ</w:t>
            </w:r>
            <w:r>
              <w:t xml:space="preserve"> ЛО/ЕПГУ</w:t>
            </w:r>
          </w:p>
        </w:tc>
      </w:tr>
    </w:tbl>
    <w:p w:rsidR="00521A2F" w:rsidRDefault="00521A2F" w:rsidP="002C2BF5">
      <w:pPr>
        <w:pStyle w:val="ConsPlusNormal0"/>
        <w:ind w:left="4820"/>
        <w:jc w:val="right"/>
        <w:rPr>
          <w:rFonts w:ascii="Times New Roman" w:hAnsi="Times New Roman" w:cs="Times New Roman"/>
        </w:rPr>
      </w:pPr>
      <w:bookmarkStart w:id="1" w:name="Par601"/>
      <w:bookmarkEnd w:id="1"/>
    </w:p>
    <w:sectPr w:rsidR="00521A2F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BD" w:rsidRDefault="009252BD" w:rsidP="00B15099">
      <w:r>
        <w:separator/>
      </w:r>
    </w:p>
  </w:endnote>
  <w:endnote w:type="continuationSeparator" w:id="0">
    <w:p w:rsidR="009252BD" w:rsidRDefault="009252BD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BD" w:rsidRDefault="009252BD" w:rsidP="00B15099">
      <w:r>
        <w:separator/>
      </w:r>
    </w:p>
  </w:footnote>
  <w:footnote w:type="continuationSeparator" w:id="0">
    <w:p w:rsidR="009252BD" w:rsidRDefault="009252BD" w:rsidP="00B15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13"/>
  </w:num>
  <w:num w:numId="14">
    <w:abstractNumId w:val="11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1FAF"/>
    <w:rsid w:val="000042D8"/>
    <w:rsid w:val="000055BA"/>
    <w:rsid w:val="00005A08"/>
    <w:rsid w:val="00012F82"/>
    <w:rsid w:val="000735A9"/>
    <w:rsid w:val="00074A62"/>
    <w:rsid w:val="00086350"/>
    <w:rsid w:val="000A1982"/>
    <w:rsid w:val="000A49DF"/>
    <w:rsid w:val="000B0DD8"/>
    <w:rsid w:val="000B5EAF"/>
    <w:rsid w:val="000C3356"/>
    <w:rsid w:val="000D2CB3"/>
    <w:rsid w:val="000E20E4"/>
    <w:rsid w:val="000E7E76"/>
    <w:rsid w:val="000F4788"/>
    <w:rsid w:val="00112133"/>
    <w:rsid w:val="00123F48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E21E7"/>
    <w:rsid w:val="001F47CB"/>
    <w:rsid w:val="001F5D22"/>
    <w:rsid w:val="00201330"/>
    <w:rsid w:val="00204B18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2BF5"/>
    <w:rsid w:val="002C7F57"/>
    <w:rsid w:val="002F713E"/>
    <w:rsid w:val="00322003"/>
    <w:rsid w:val="0032664D"/>
    <w:rsid w:val="00334412"/>
    <w:rsid w:val="00340B27"/>
    <w:rsid w:val="0034327A"/>
    <w:rsid w:val="00344E34"/>
    <w:rsid w:val="00367A44"/>
    <w:rsid w:val="00374C08"/>
    <w:rsid w:val="00384E7D"/>
    <w:rsid w:val="003A3DE8"/>
    <w:rsid w:val="003B7E5E"/>
    <w:rsid w:val="003E05B9"/>
    <w:rsid w:val="003E4AF9"/>
    <w:rsid w:val="003E6D2C"/>
    <w:rsid w:val="00404420"/>
    <w:rsid w:val="0042309A"/>
    <w:rsid w:val="004245C1"/>
    <w:rsid w:val="004665F7"/>
    <w:rsid w:val="00467091"/>
    <w:rsid w:val="00476EE3"/>
    <w:rsid w:val="004802F7"/>
    <w:rsid w:val="004875F3"/>
    <w:rsid w:val="00492234"/>
    <w:rsid w:val="00494A43"/>
    <w:rsid w:val="00496BC3"/>
    <w:rsid w:val="004B4A0E"/>
    <w:rsid w:val="00503279"/>
    <w:rsid w:val="0050725B"/>
    <w:rsid w:val="00507A23"/>
    <w:rsid w:val="00521A2F"/>
    <w:rsid w:val="00544F04"/>
    <w:rsid w:val="00547146"/>
    <w:rsid w:val="005820B4"/>
    <w:rsid w:val="0059006D"/>
    <w:rsid w:val="00597C30"/>
    <w:rsid w:val="005B1EE7"/>
    <w:rsid w:val="005C075D"/>
    <w:rsid w:val="005C77B0"/>
    <w:rsid w:val="005D4DF5"/>
    <w:rsid w:val="005E10AA"/>
    <w:rsid w:val="005F765D"/>
    <w:rsid w:val="00604012"/>
    <w:rsid w:val="00613B08"/>
    <w:rsid w:val="0062052D"/>
    <w:rsid w:val="00666CE2"/>
    <w:rsid w:val="006707AE"/>
    <w:rsid w:val="00673702"/>
    <w:rsid w:val="006846E7"/>
    <w:rsid w:val="006978A0"/>
    <w:rsid w:val="006A25E1"/>
    <w:rsid w:val="006C377F"/>
    <w:rsid w:val="006F3D53"/>
    <w:rsid w:val="00716CD0"/>
    <w:rsid w:val="00731699"/>
    <w:rsid w:val="007361DE"/>
    <w:rsid w:val="007374B5"/>
    <w:rsid w:val="007400E1"/>
    <w:rsid w:val="00741D0C"/>
    <w:rsid w:val="007465E8"/>
    <w:rsid w:val="00756831"/>
    <w:rsid w:val="007757C3"/>
    <w:rsid w:val="00796036"/>
    <w:rsid w:val="007C2098"/>
    <w:rsid w:val="007D200B"/>
    <w:rsid w:val="007E2674"/>
    <w:rsid w:val="00804EA2"/>
    <w:rsid w:val="00824907"/>
    <w:rsid w:val="008269E9"/>
    <w:rsid w:val="00850294"/>
    <w:rsid w:val="00897404"/>
    <w:rsid w:val="008A29A3"/>
    <w:rsid w:val="008F4267"/>
    <w:rsid w:val="008F5FFD"/>
    <w:rsid w:val="008F711A"/>
    <w:rsid w:val="009252BD"/>
    <w:rsid w:val="009254A1"/>
    <w:rsid w:val="00933E0A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14B7D"/>
    <w:rsid w:val="00A233B0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C4D24"/>
    <w:rsid w:val="00C07E62"/>
    <w:rsid w:val="00C233CD"/>
    <w:rsid w:val="00C34157"/>
    <w:rsid w:val="00C35081"/>
    <w:rsid w:val="00C641CD"/>
    <w:rsid w:val="00C8212E"/>
    <w:rsid w:val="00C832ED"/>
    <w:rsid w:val="00C85FAB"/>
    <w:rsid w:val="00CF2A9E"/>
    <w:rsid w:val="00CF3BC7"/>
    <w:rsid w:val="00D00317"/>
    <w:rsid w:val="00D01C8F"/>
    <w:rsid w:val="00D04FE4"/>
    <w:rsid w:val="00D121A7"/>
    <w:rsid w:val="00D148F5"/>
    <w:rsid w:val="00D20044"/>
    <w:rsid w:val="00D315AE"/>
    <w:rsid w:val="00D376BB"/>
    <w:rsid w:val="00D767B2"/>
    <w:rsid w:val="00D80E7C"/>
    <w:rsid w:val="00DA45DA"/>
    <w:rsid w:val="00DA4E25"/>
    <w:rsid w:val="00DA60CD"/>
    <w:rsid w:val="00DA652F"/>
    <w:rsid w:val="00DB0C5B"/>
    <w:rsid w:val="00DB0D1E"/>
    <w:rsid w:val="00DC29DF"/>
    <w:rsid w:val="00DC5CEE"/>
    <w:rsid w:val="00DD1061"/>
    <w:rsid w:val="00DF2D2D"/>
    <w:rsid w:val="00DF66B0"/>
    <w:rsid w:val="00E009A1"/>
    <w:rsid w:val="00E05F57"/>
    <w:rsid w:val="00E20CA8"/>
    <w:rsid w:val="00E32B1F"/>
    <w:rsid w:val="00E55BAC"/>
    <w:rsid w:val="00E72E6F"/>
    <w:rsid w:val="00E74B87"/>
    <w:rsid w:val="00E95EF4"/>
    <w:rsid w:val="00EA38B2"/>
    <w:rsid w:val="00EA7822"/>
    <w:rsid w:val="00EC42CA"/>
    <w:rsid w:val="00EE6DDA"/>
    <w:rsid w:val="00F262BD"/>
    <w:rsid w:val="00F3126B"/>
    <w:rsid w:val="00F31E07"/>
    <w:rsid w:val="00FA16A5"/>
    <w:rsid w:val="00FA5A0E"/>
    <w:rsid w:val="00FB0285"/>
    <w:rsid w:val="00FB4A4C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uiPriority w:val="99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15099"/>
    <w:rPr>
      <w:vertAlign w:val="superscript"/>
    </w:rPr>
  </w:style>
  <w:style w:type="character" w:customStyle="1" w:styleId="af0">
    <w:name w:val="Сноска_"/>
    <w:basedOn w:val="a0"/>
    <w:link w:val="af1"/>
    <w:rsid w:val="005C075D"/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_"/>
    <w:basedOn w:val="a0"/>
    <w:link w:val="12"/>
    <w:rsid w:val="005C075D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5C075D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3">
    <w:name w:val="Основной текст (3)_"/>
    <w:basedOn w:val="a0"/>
    <w:link w:val="30"/>
    <w:rsid w:val="005C075D"/>
    <w:rPr>
      <w:rFonts w:ascii="Times New Roman" w:eastAsia="Times New Roman" w:hAnsi="Times New Roman" w:cs="Times New Roman"/>
    </w:rPr>
  </w:style>
  <w:style w:type="character" w:customStyle="1" w:styleId="6">
    <w:name w:val="Основной текст (6)_"/>
    <w:basedOn w:val="a0"/>
    <w:link w:val="60"/>
    <w:rsid w:val="005C075D"/>
    <w:rPr>
      <w:rFonts w:ascii="Times New Roman" w:eastAsia="Times New Roman" w:hAnsi="Times New Roman" w:cs="Times New Roman"/>
      <w:i/>
      <w:iCs/>
      <w:sz w:val="12"/>
      <w:szCs w:val="12"/>
    </w:rPr>
  </w:style>
  <w:style w:type="paragraph" w:customStyle="1" w:styleId="af1">
    <w:name w:val="Сноска"/>
    <w:basedOn w:val="a"/>
    <w:link w:val="af0"/>
    <w:rsid w:val="005C075D"/>
    <w:pPr>
      <w:widowControl w:val="0"/>
    </w:pPr>
    <w:rPr>
      <w:sz w:val="20"/>
      <w:szCs w:val="20"/>
      <w:lang w:eastAsia="en-US"/>
    </w:rPr>
  </w:style>
  <w:style w:type="paragraph" w:customStyle="1" w:styleId="12">
    <w:name w:val="Основной текст1"/>
    <w:basedOn w:val="a"/>
    <w:link w:val="af2"/>
    <w:rsid w:val="005C075D"/>
    <w:pPr>
      <w:widowControl w:val="0"/>
      <w:spacing w:after="300"/>
    </w:pPr>
    <w:rPr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5C075D"/>
    <w:pPr>
      <w:widowControl w:val="0"/>
      <w:spacing w:after="310"/>
      <w:jc w:val="center"/>
    </w:pPr>
    <w:rPr>
      <w:i/>
      <w:iCs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5C075D"/>
    <w:pPr>
      <w:widowControl w:val="0"/>
    </w:pPr>
    <w:rPr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5C075D"/>
    <w:pPr>
      <w:widowControl w:val="0"/>
      <w:ind w:left="2000"/>
    </w:pPr>
    <w:rPr>
      <w:i/>
      <w:iCs/>
      <w:sz w:val="12"/>
      <w:szCs w:val="12"/>
      <w:lang w:eastAsia="en-US"/>
    </w:rPr>
  </w:style>
  <w:style w:type="paragraph" w:styleId="af3">
    <w:name w:val="Body Text"/>
    <w:basedOn w:val="a"/>
    <w:link w:val="af4"/>
    <w:uiPriority w:val="99"/>
    <w:rsid w:val="00666CE2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f4">
    <w:name w:val="Основной текст Знак"/>
    <w:basedOn w:val="a0"/>
    <w:link w:val="af3"/>
    <w:uiPriority w:val="99"/>
    <w:rsid w:val="00666CE2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122</cp:revision>
  <cp:lastPrinted>2024-12-24T13:29:00Z</cp:lastPrinted>
  <dcterms:created xsi:type="dcterms:W3CDTF">2022-12-27T09:37:00Z</dcterms:created>
  <dcterms:modified xsi:type="dcterms:W3CDTF">2025-05-21T09:59:00Z</dcterms:modified>
</cp:coreProperties>
</file>