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776712" w:rsidP="00776712">
      <w:pPr>
        <w:ind w:firstLine="709"/>
        <w:jc w:val="right"/>
      </w:pPr>
      <w:r>
        <w:t>ПРОЕКТ</w:t>
      </w: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>от ХХ</w:t>
      </w:r>
      <w:r w:rsidR="004B2AA2" w:rsidRPr="00815C2D">
        <w:t>.</w:t>
      </w:r>
      <w:r w:rsidR="009F30D5">
        <w:t>01</w:t>
      </w:r>
      <w:r>
        <w:t>.202</w:t>
      </w:r>
      <w:r w:rsidR="009F30D5">
        <w:t>5</w:t>
      </w:r>
      <w:r>
        <w:t>г.  № ХХ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9F30D5" w:rsidRPr="00A2325B" w:rsidRDefault="009F30D5" w:rsidP="009F30D5">
      <w:pPr>
        <w:jc w:val="center"/>
      </w:pPr>
      <w:r w:rsidRPr="00A2325B"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11.01.2023 г. № 5</w:t>
      </w:r>
    </w:p>
    <w:p w:rsidR="00776712" w:rsidRDefault="009F30D5" w:rsidP="009F30D5">
      <w:pPr>
        <w:ind w:firstLine="709"/>
        <w:jc w:val="center"/>
        <w:rPr>
          <w:bCs/>
        </w:rPr>
      </w:pPr>
      <w:r w:rsidRPr="00A2325B">
        <w:t xml:space="preserve"> «</w:t>
      </w:r>
      <w:r w:rsidRPr="00A2325B">
        <w:rPr>
          <w:color w:val="000000"/>
        </w:rPr>
        <w:t>Об утверждении административного регламента предоставления муниципальной услуги</w:t>
      </w:r>
      <w:r w:rsidRPr="00A2325B">
        <w:rPr>
          <w:bCs/>
        </w:rPr>
        <w:t xml:space="preserve"> по предоставлению объектов муниципального нежилого фонда во временное владение и (или) пользование без проведения торгов»</w:t>
      </w:r>
    </w:p>
    <w:p w:rsidR="009F30D5" w:rsidRPr="00815C2D" w:rsidRDefault="009F30D5" w:rsidP="009F30D5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873190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r w:rsidR="009F30D5" w:rsidRPr="00A2325B">
        <w:t xml:space="preserve">Внести в административный регламент предоставления муниципальной услуги </w:t>
      </w:r>
      <w:r w:rsidR="009F30D5" w:rsidRPr="00A2325B">
        <w:rPr>
          <w:bCs/>
        </w:rPr>
        <w:t>по предоставлению объектов муниципального нежилого фонда во временное владение и (или) пользование без проведения торгов</w:t>
      </w:r>
      <w:r w:rsidR="009F30D5" w:rsidRPr="00A2325B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9F30D5" w:rsidRPr="00A2325B">
        <w:rPr>
          <w:bCs/>
        </w:rPr>
        <w:t xml:space="preserve">, </w:t>
      </w:r>
      <w:r w:rsidR="009F30D5" w:rsidRPr="00A2325B">
        <w:t>следующие изменения:</w:t>
      </w:r>
    </w:p>
    <w:p w:rsidR="00776712" w:rsidRDefault="00E62053" w:rsidP="00873190">
      <w:pPr>
        <w:ind w:firstLine="709"/>
        <w:jc w:val="both"/>
      </w:pPr>
      <w:r>
        <w:t>1.1)</w:t>
      </w:r>
      <w:r>
        <w:tab/>
      </w:r>
      <w:r w:rsidR="00776712" w:rsidRPr="00790A28">
        <w:t xml:space="preserve">В абзаце </w:t>
      </w:r>
      <w:r w:rsidR="009F30D5" w:rsidRPr="009F30D5">
        <w:t>третьем</w:t>
      </w:r>
      <w:r w:rsidR="00776712" w:rsidRPr="009F30D5">
        <w:t xml:space="preserve"> пункта 1.</w:t>
      </w:r>
      <w:r w:rsidR="009F30D5" w:rsidRPr="009F30D5">
        <w:t>2</w:t>
      </w:r>
      <w:r w:rsidR="00776712" w:rsidRPr="009F30D5">
        <w:t xml:space="preserve"> раздела 1 административного регламента после слов «</w:t>
      </w:r>
      <w:r w:rsidR="009F30D5" w:rsidRPr="009F30D5">
        <w:t>юридические лица</w:t>
      </w:r>
      <w:r w:rsidR="00776712" w:rsidRPr="009F30D5">
        <w:t>» добавить</w:t>
      </w:r>
      <w:r w:rsidR="00776712" w:rsidRPr="00776712">
        <w:t xml:space="preserve"> слова «(за исключением гос</w:t>
      </w:r>
      <w:bookmarkStart w:id="0" w:name="_GoBack"/>
      <w:bookmarkEnd w:id="0"/>
      <w:r w:rsidR="00776712" w:rsidRPr="00776712"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9F30D5" w:rsidRPr="009F30D5" w:rsidRDefault="00E62053" w:rsidP="00873190">
      <w:pPr>
        <w:ind w:firstLine="709"/>
        <w:jc w:val="both"/>
      </w:pPr>
      <w:r>
        <w:t>1.2)</w:t>
      </w:r>
      <w:r>
        <w:tab/>
      </w:r>
      <w:r w:rsidR="009F30D5" w:rsidRPr="009F30D5">
        <w:t>Абзац пятый пункта 1.2 раздела 1 административного регламента изложить в следующей редакции:</w:t>
      </w:r>
    </w:p>
    <w:p w:rsidR="009F30D5" w:rsidRPr="00A85DA3" w:rsidRDefault="009F30D5" w:rsidP="009F30D5">
      <w:pPr>
        <w:widowControl w:val="0"/>
        <w:autoSpaceDE w:val="0"/>
        <w:autoSpaceDN w:val="0"/>
        <w:ind w:firstLine="709"/>
        <w:jc w:val="both"/>
      </w:pPr>
      <w:r w:rsidRPr="009F30D5">
        <w:t xml:space="preserve">« - от имени физических лиц: представители, действующие в силу полномочий, основанных на </w:t>
      </w:r>
      <w:r w:rsidRPr="00A85DA3">
        <w:t>доверенности</w:t>
      </w:r>
      <w:proofErr w:type="gramStart"/>
      <w:r w:rsidRPr="00A85DA3">
        <w:t>;»</w:t>
      </w:r>
      <w:proofErr w:type="gramEnd"/>
      <w:r w:rsidRPr="00A85DA3">
        <w:t>;</w:t>
      </w:r>
    </w:p>
    <w:p w:rsidR="00A85DA3" w:rsidRPr="00E62053" w:rsidRDefault="007E2674" w:rsidP="009F30D5">
      <w:pPr>
        <w:autoSpaceDE w:val="0"/>
        <w:autoSpaceDN w:val="0"/>
        <w:adjustRightInd w:val="0"/>
        <w:ind w:firstLine="709"/>
        <w:jc w:val="both"/>
      </w:pPr>
      <w:r w:rsidRPr="00A85DA3">
        <w:t>1.</w:t>
      </w:r>
      <w:r w:rsidR="009F30D5" w:rsidRPr="00A85DA3">
        <w:t>3</w:t>
      </w:r>
      <w:r w:rsidR="00E62053">
        <w:t>)</w:t>
      </w:r>
      <w:r w:rsidR="00E62053">
        <w:tab/>
      </w:r>
      <w:r w:rsidR="009F30D5" w:rsidRPr="00A85DA3">
        <w:t>В абзаце четвертом пункта 1.3 раздела 1 административного регламента</w:t>
      </w:r>
      <w:r w:rsidR="00A85DA3" w:rsidRPr="00A85DA3">
        <w:t xml:space="preserve"> слова «</w:t>
      </w:r>
      <w:r w:rsidR="00A85DA3" w:rsidRPr="00A85DA3">
        <w:rPr>
          <w:lang w:val="en-US"/>
        </w:rPr>
        <w:t>www</w:t>
      </w:r>
      <w:r w:rsidR="00A85DA3" w:rsidRPr="00A85DA3">
        <w:t>.</w:t>
      </w:r>
      <w:proofErr w:type="spellStart"/>
      <w:r w:rsidR="00A85DA3" w:rsidRPr="00A85DA3">
        <w:t>gu.lenobl.ru</w:t>
      </w:r>
      <w:proofErr w:type="spellEnd"/>
      <w:r w:rsidR="00A85DA3" w:rsidRPr="00A85DA3">
        <w:t xml:space="preserve">» заменить </w:t>
      </w:r>
      <w:r w:rsidR="00A85DA3" w:rsidRPr="00E62053">
        <w:t>словами «https://new.gu.lenobl.ru»;</w:t>
      </w:r>
    </w:p>
    <w:p w:rsidR="008B2E24" w:rsidRDefault="00E62053" w:rsidP="00873190">
      <w:pPr>
        <w:ind w:firstLine="709"/>
        <w:jc w:val="both"/>
      </w:pPr>
      <w:r>
        <w:t>1.4)</w:t>
      </w:r>
      <w:r>
        <w:tab/>
      </w:r>
      <w:r w:rsidR="00E233F5" w:rsidRPr="00E62053">
        <w:t xml:space="preserve">В </w:t>
      </w:r>
      <w:r w:rsidRPr="00E62053">
        <w:t xml:space="preserve">подпункте 2.2.1 </w:t>
      </w:r>
      <w:r w:rsidR="00E233F5" w:rsidRPr="00E62053">
        <w:t>пункт</w:t>
      </w:r>
      <w:r w:rsidRPr="00E62053">
        <w:t>а</w:t>
      </w:r>
      <w:r w:rsidR="00E233F5" w:rsidRPr="00E62053">
        <w:t xml:space="preserve"> 2.4 раздела 2 административного регламента </w:t>
      </w:r>
      <w:r w:rsidRPr="00E62053">
        <w:t>после слов «информационных технологий</w:t>
      </w:r>
      <w:r w:rsidR="00E233F5" w:rsidRPr="00E62053">
        <w:t xml:space="preserve">» </w:t>
      </w:r>
      <w:r w:rsidRPr="00E62053">
        <w:t>добав</w:t>
      </w:r>
      <w:r w:rsidR="00E233F5" w:rsidRPr="00E62053">
        <w:t>ить слов</w:t>
      </w:r>
      <w:r w:rsidRPr="00E62053">
        <w:t>а</w:t>
      </w:r>
      <w:r w:rsidR="00E233F5" w:rsidRPr="00E62053">
        <w:t xml:space="preserve"> «</w:t>
      </w:r>
      <w:r w:rsidRPr="00E62053"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E62053">
        <w:t>.»</w:t>
      </w:r>
      <w:proofErr w:type="gramEnd"/>
      <w:r w:rsidRPr="00E62053">
        <w:t>;</w:t>
      </w:r>
    </w:p>
    <w:p w:rsidR="00E62053" w:rsidRPr="00E62053" w:rsidRDefault="00E62053" w:rsidP="00873190">
      <w:pPr>
        <w:ind w:firstLine="709"/>
        <w:jc w:val="both"/>
      </w:pPr>
      <w:r>
        <w:t>1.5)</w:t>
      </w:r>
      <w:r>
        <w:tab/>
      </w:r>
      <w:r w:rsidRPr="00E62053">
        <w:t>Пункт 2.5 раздела 2 административного регламента дополнить абзацем следующего содержания:</w:t>
      </w:r>
    </w:p>
    <w:p w:rsidR="00E62053" w:rsidRDefault="00E62053" w:rsidP="00E6205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62053">
        <w:t>«-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конкурса".»</w:t>
      </w:r>
      <w:proofErr w:type="gramEnd"/>
    </w:p>
    <w:p w:rsidR="00E62053" w:rsidRDefault="00E62053" w:rsidP="00E62053">
      <w:pPr>
        <w:widowControl w:val="0"/>
        <w:autoSpaceDE w:val="0"/>
        <w:autoSpaceDN w:val="0"/>
        <w:adjustRightInd w:val="0"/>
        <w:ind w:firstLine="540"/>
        <w:jc w:val="both"/>
      </w:pPr>
      <w:r>
        <w:t>1.6)</w:t>
      </w:r>
      <w:r>
        <w:tab/>
      </w:r>
      <w:r w:rsidR="00E02634" w:rsidRPr="00E62053">
        <w:t xml:space="preserve">Пункт </w:t>
      </w:r>
      <w:r w:rsidR="00E02634">
        <w:t>3.2</w:t>
      </w:r>
      <w:r w:rsidR="00E02634" w:rsidRPr="00E62053">
        <w:t xml:space="preserve"> раздела </w:t>
      </w:r>
      <w:r w:rsidR="00E02634">
        <w:t>3</w:t>
      </w:r>
      <w:r w:rsidR="00E02634" w:rsidRPr="00E62053">
        <w:t xml:space="preserve"> административного регламента дополнить </w:t>
      </w:r>
      <w:r w:rsidR="00E02634">
        <w:t xml:space="preserve">подпунктами </w:t>
      </w:r>
      <w:r w:rsidR="00E02634">
        <w:lastRenderedPageBreak/>
        <w:t xml:space="preserve">3.2.3 </w:t>
      </w:r>
      <w:r w:rsidR="00402544">
        <w:t>–</w:t>
      </w:r>
      <w:r w:rsidR="00E02634">
        <w:t xml:space="preserve"> </w:t>
      </w:r>
      <w:r w:rsidR="00402544">
        <w:t xml:space="preserve">3.2.8 </w:t>
      </w:r>
      <w:r w:rsidR="00E02634" w:rsidRPr="00E62053">
        <w:t>следующего содержания:</w:t>
      </w:r>
    </w:p>
    <w:p w:rsidR="00402544" w:rsidRPr="00402544" w:rsidRDefault="00402544" w:rsidP="00402544">
      <w:pPr>
        <w:widowControl w:val="0"/>
        <w:autoSpaceDE w:val="0"/>
        <w:autoSpaceDN w:val="0"/>
        <w:ind w:firstLine="709"/>
        <w:jc w:val="both"/>
      </w:pPr>
      <w:r w:rsidRPr="00402544">
        <w:t>«3.2.3. Муниципальная услуга может быть получена через ПГУ ЛО либо через ЕПГУ без личной явки на прием в Администрацию.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3.2.4. Для подачи заявления через ЕПГУ или через ПГУ ЛО заявитель должен выполнить следующие действия: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пройти идентификацию и аутентификацию в ЕСИА;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в личном кабинете на ЕПГУ или на ПГУ ЛО заполнить в электронной форме заявление на оказание муниципальной услуги;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402544">
        <w:t>Межвед</w:t>
      </w:r>
      <w:proofErr w:type="spellEnd"/>
      <w:r w:rsidRPr="00402544"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402544">
        <w:t>и(</w:t>
      </w:r>
      <w:proofErr w:type="gramEnd"/>
      <w:r w:rsidRPr="00402544">
        <w:t>или)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402544">
        <w:t>Межвед</w:t>
      </w:r>
      <w:proofErr w:type="spellEnd"/>
      <w:r w:rsidRPr="00402544">
        <w:t xml:space="preserve"> ЛО" формы о принятом решении и переводит дело в архив АИС "</w:t>
      </w:r>
      <w:proofErr w:type="spellStart"/>
      <w:r w:rsidRPr="00402544">
        <w:t>Межвед</w:t>
      </w:r>
      <w:proofErr w:type="spellEnd"/>
      <w:r w:rsidRPr="00402544">
        <w:t xml:space="preserve"> ЛО";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- уведомляет заявителя о принятом решении с помощью указанных в заявлении сре</w:t>
      </w:r>
      <w:proofErr w:type="gramStart"/>
      <w:r w:rsidRPr="00402544">
        <w:t>дств св</w:t>
      </w:r>
      <w:proofErr w:type="gramEnd"/>
      <w:r w:rsidRPr="00402544"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 xml:space="preserve">3.2.7. В случае поступления всех документов, указанных в </w:t>
      </w:r>
      <w:hyperlink r:id="rId8" w:history="1">
        <w:r w:rsidRPr="00402544">
          <w:t>пункте 2.6</w:t>
        </w:r>
      </w:hyperlink>
      <w:r w:rsidRPr="00402544"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02544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62053" w:rsidRPr="00402544" w:rsidRDefault="00402544" w:rsidP="00402544">
      <w:pPr>
        <w:autoSpaceDE w:val="0"/>
        <w:autoSpaceDN w:val="0"/>
        <w:adjustRightInd w:val="0"/>
        <w:ind w:firstLine="709"/>
        <w:jc w:val="both"/>
      </w:pPr>
      <w:r w:rsidRPr="00402544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402544">
        <w:t>.».</w:t>
      </w:r>
      <w:proofErr w:type="gramEnd"/>
    </w:p>
    <w:p w:rsidR="001F5D22" w:rsidRPr="00402544" w:rsidRDefault="001F5D22" w:rsidP="00873190">
      <w:pPr>
        <w:autoSpaceDE w:val="0"/>
        <w:autoSpaceDN w:val="0"/>
        <w:adjustRightInd w:val="0"/>
        <w:ind w:firstLine="709"/>
        <w:jc w:val="both"/>
      </w:pPr>
      <w:r w:rsidRPr="00402544">
        <w:t xml:space="preserve">2. </w:t>
      </w:r>
      <w:proofErr w:type="gramStart"/>
      <w:r w:rsidRPr="00402544">
        <w:t>Разместить</w:t>
      </w:r>
      <w:proofErr w:type="gramEnd"/>
      <w:r w:rsidRPr="0040254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ab/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sectPr w:rsidR="001F5D22" w:rsidRPr="00815C2D" w:rsidSect="00863DD8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F5" w:rsidRDefault="00EB42F5" w:rsidP="00B15099">
      <w:r>
        <w:separator/>
      </w:r>
    </w:p>
  </w:endnote>
  <w:endnote w:type="continuationSeparator" w:id="0">
    <w:p w:rsidR="00EB42F5" w:rsidRDefault="00EB42F5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F5" w:rsidRDefault="00EB42F5" w:rsidP="00B15099">
      <w:r>
        <w:separator/>
      </w:r>
    </w:p>
  </w:footnote>
  <w:footnote w:type="continuationSeparator" w:id="0">
    <w:p w:rsidR="00EB42F5" w:rsidRDefault="00EB42F5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02544"/>
    <w:rsid w:val="0042309A"/>
    <w:rsid w:val="004245C1"/>
    <w:rsid w:val="004604E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63DD8"/>
    <w:rsid w:val="00873190"/>
    <w:rsid w:val="00897404"/>
    <w:rsid w:val="008A29A3"/>
    <w:rsid w:val="008A6921"/>
    <w:rsid w:val="008B2E24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30D5"/>
    <w:rsid w:val="009F5490"/>
    <w:rsid w:val="00A0289E"/>
    <w:rsid w:val="00A134F9"/>
    <w:rsid w:val="00A509C1"/>
    <w:rsid w:val="00A56366"/>
    <w:rsid w:val="00A8154A"/>
    <w:rsid w:val="00A85DA3"/>
    <w:rsid w:val="00A951AD"/>
    <w:rsid w:val="00AD2F89"/>
    <w:rsid w:val="00AE2717"/>
    <w:rsid w:val="00AE2744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91A05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2634"/>
    <w:rsid w:val="00E05F57"/>
    <w:rsid w:val="00E20CA8"/>
    <w:rsid w:val="00E233F5"/>
    <w:rsid w:val="00E55BAC"/>
    <w:rsid w:val="00E62053"/>
    <w:rsid w:val="00E74B87"/>
    <w:rsid w:val="00E95EF4"/>
    <w:rsid w:val="00EA38B2"/>
    <w:rsid w:val="00EA7822"/>
    <w:rsid w:val="00EB42F5"/>
    <w:rsid w:val="00EC42CA"/>
    <w:rsid w:val="00EE6DDA"/>
    <w:rsid w:val="00EF4EDF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489&amp;dst=100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100</cp:revision>
  <cp:lastPrinted>2024-10-15T13:58:00Z</cp:lastPrinted>
  <dcterms:created xsi:type="dcterms:W3CDTF">2022-12-27T09:37:00Z</dcterms:created>
  <dcterms:modified xsi:type="dcterms:W3CDTF">2024-12-20T08:41:00Z</dcterms:modified>
</cp:coreProperties>
</file>