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FB4315" w:rsidP="00776712">
      <w:pPr>
        <w:ind w:firstLine="709"/>
        <w:jc w:val="right"/>
      </w:pPr>
      <w:r>
        <w:t>ПРОЕКТ</w:t>
      </w: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776712" w:rsidP="00776712">
      <w:pPr>
        <w:ind w:firstLine="709"/>
        <w:contextualSpacing/>
        <w:jc w:val="center"/>
      </w:pPr>
      <w:r>
        <w:t xml:space="preserve">от </w:t>
      </w:r>
      <w:r w:rsidR="00FB4315">
        <w:t>ХХ</w:t>
      </w:r>
      <w:r w:rsidR="004B2AA2" w:rsidRPr="00815C2D">
        <w:t>.</w:t>
      </w:r>
      <w:r w:rsidR="008350BB">
        <w:t>0</w:t>
      </w:r>
      <w:r w:rsidR="00FB4315">
        <w:t>8</w:t>
      </w:r>
      <w:r w:rsidR="00D74FD4">
        <w:t>.202</w:t>
      </w:r>
      <w:r w:rsidR="00594EDB">
        <w:t xml:space="preserve">5г.  № </w:t>
      </w:r>
      <w:r w:rsidR="00FB4315">
        <w:t>ХХ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4B0A6A" w:rsidRPr="007155AD" w:rsidRDefault="001F5D22" w:rsidP="004B0A6A">
      <w:pPr>
        <w:ind w:firstLine="426"/>
        <w:jc w:val="center"/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</w:t>
      </w:r>
      <w:r w:rsidR="00776712">
        <w:t>администрации</w:t>
      </w:r>
      <w:r w:rsidR="00776712" w:rsidRPr="00CD6BFF">
        <w:t xml:space="preserve"> Кипенско</w:t>
      </w:r>
      <w:r w:rsidR="00776712">
        <w:t>го сельского</w:t>
      </w:r>
      <w:r w:rsidR="00776712" w:rsidRPr="00CD6BFF">
        <w:t xml:space="preserve"> поселени</w:t>
      </w:r>
      <w:r w:rsidR="00776712">
        <w:t>я</w:t>
      </w:r>
      <w:r w:rsidR="00776712" w:rsidRPr="00CD6BFF">
        <w:t xml:space="preserve"> Ломоносовского муниципального района Ленинградской области </w:t>
      </w:r>
      <w:r w:rsidR="00776712">
        <w:t xml:space="preserve">от </w:t>
      </w:r>
      <w:r w:rsidR="004B0A6A">
        <w:t>09</w:t>
      </w:r>
      <w:r w:rsidR="004B0A6A" w:rsidRPr="007155AD">
        <w:t>.01.2025г. №</w:t>
      </w:r>
      <w:r w:rsidR="004B0A6A">
        <w:t xml:space="preserve"> 3</w:t>
      </w:r>
    </w:p>
    <w:p w:rsidR="00FC0442" w:rsidRDefault="00776712" w:rsidP="004B0A6A">
      <w:pPr>
        <w:ind w:firstLine="709"/>
        <w:jc w:val="center"/>
        <w:rPr>
          <w:color w:val="000000"/>
        </w:rPr>
      </w:pPr>
      <w:r>
        <w:t xml:space="preserve"> «</w:t>
      </w:r>
      <w:r w:rsidRPr="00CD6BFF">
        <w:rPr>
          <w:color w:val="000000"/>
        </w:rPr>
        <w:t>Об утверждении административного регламента</w:t>
      </w:r>
    </w:p>
    <w:p w:rsidR="00FC0442" w:rsidRDefault="00776712" w:rsidP="004B0A6A">
      <w:pPr>
        <w:ind w:firstLine="709"/>
        <w:jc w:val="center"/>
        <w:rPr>
          <w:bCs/>
        </w:rPr>
      </w:pPr>
      <w:r w:rsidRPr="00CD6BFF">
        <w:rPr>
          <w:color w:val="000000"/>
        </w:rPr>
        <w:t xml:space="preserve"> по предоставлению муниципальной услуги</w:t>
      </w:r>
      <w:r w:rsidRPr="00CD6BFF">
        <w:rPr>
          <w:bCs/>
        </w:rPr>
        <w:t xml:space="preserve"> </w:t>
      </w:r>
    </w:p>
    <w:p w:rsidR="001F5D22" w:rsidRDefault="00776712" w:rsidP="004B0A6A">
      <w:pPr>
        <w:ind w:firstLine="709"/>
        <w:jc w:val="center"/>
        <w:rPr>
          <w:bCs/>
        </w:rPr>
      </w:pPr>
      <w:r w:rsidRPr="00CD6BFF">
        <w:rPr>
          <w:bCs/>
        </w:rPr>
        <w:t>«</w:t>
      </w:r>
      <w:r w:rsidR="004B0A6A" w:rsidRPr="007155AD">
        <w:t>Присвоение адреса объекту адресации, изменение и аннулирование такого адреса</w:t>
      </w:r>
      <w:r w:rsidRPr="00CD6BFF">
        <w:rPr>
          <w:bCs/>
        </w:rPr>
        <w:t>»</w:t>
      </w:r>
      <w:r>
        <w:rPr>
          <w:bCs/>
        </w:rPr>
        <w:t>»</w:t>
      </w:r>
    </w:p>
    <w:p w:rsidR="00776712" w:rsidRPr="00815C2D" w:rsidRDefault="00776712" w:rsidP="00873190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8350BB" w:rsidRPr="0004140B">
        <w:t xml:space="preserve">протоколом заседания комиссии по повышению качества и доступности </w:t>
      </w:r>
      <w:proofErr w:type="gramStart"/>
      <w:r w:rsidR="008350BB" w:rsidRPr="0004140B">
        <w:t>предоставления</w:t>
      </w:r>
      <w:proofErr w:type="gramEnd"/>
      <w:r w:rsidR="008350BB" w:rsidRPr="0004140B">
        <w:t xml:space="preserve"> государственных и муниципальных услуг в Ленинградской об</w:t>
      </w:r>
      <w:r w:rsidR="00D351BE">
        <w:t>ласти от 02.07.2025г. №05.2-03-3</w:t>
      </w:r>
      <w:r w:rsidR="008350BB" w:rsidRPr="0004140B">
        <w:t>/2025</w:t>
      </w:r>
      <w:r w:rsidR="008350BB">
        <w:t xml:space="preserve">г., </w:t>
      </w:r>
      <w:r w:rsidRPr="00815C2D">
        <w:t xml:space="preserve">администрация  Кипенского сельского поселения </w:t>
      </w:r>
      <w:r w:rsidR="008350BB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Default="001F5D22" w:rsidP="00873190">
      <w:pPr>
        <w:ind w:firstLine="709"/>
        <w:jc w:val="both"/>
      </w:pPr>
      <w:r w:rsidRPr="00815C2D">
        <w:t xml:space="preserve">1. Внести в административный регламент предоставления  муниципальной услуги по </w:t>
      </w:r>
      <w:r w:rsidR="000278CB">
        <w:t>п</w:t>
      </w:r>
      <w:r w:rsidR="000278CB" w:rsidRPr="007155AD">
        <w:t>рисвоени</w:t>
      </w:r>
      <w:r w:rsidR="000278CB">
        <w:t>ю</w:t>
      </w:r>
      <w:r w:rsidR="000278CB" w:rsidRPr="007155AD">
        <w:t xml:space="preserve"> адреса объекту адресации, изменение и аннулирование такого адреса</w:t>
      </w:r>
      <w:r w:rsidRPr="00815C2D">
        <w:t xml:space="preserve">, утвержденный  пунктом 1 постановления </w:t>
      </w:r>
      <w:r w:rsidR="00D14169" w:rsidRPr="00815C2D">
        <w:t>администрации Кипенско</w:t>
      </w:r>
      <w:r w:rsidR="00776712">
        <w:t>го</w:t>
      </w:r>
      <w:r w:rsidR="00D14169" w:rsidRPr="00815C2D">
        <w:t xml:space="preserve"> сельско</w:t>
      </w:r>
      <w:r w:rsidR="00776712">
        <w:t>го</w:t>
      </w:r>
      <w:r w:rsidR="00D14169" w:rsidRPr="00815C2D">
        <w:t xml:space="preserve"> поселени</w:t>
      </w:r>
      <w:r w:rsidR="00776712">
        <w:t>я</w:t>
      </w:r>
      <w:r w:rsidR="00D14169" w:rsidRPr="00815C2D">
        <w:t xml:space="preserve">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</w:p>
    <w:p w:rsidR="009F01E2" w:rsidRDefault="009F01E2" w:rsidP="003905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t>1.1</w:t>
      </w:r>
      <w:r>
        <w:tab/>
        <w:t xml:space="preserve">В абзаце </w:t>
      </w:r>
      <w:r w:rsidRPr="00C748B2">
        <w:t xml:space="preserve">четвертом пункта 1.3 раздела 1 административного регламента </w:t>
      </w:r>
      <w:r w:rsidRPr="00C748B2">
        <w:rPr>
          <w:bCs/>
        </w:rPr>
        <w:t>«Общие положения» после слов «</w:t>
      </w:r>
      <w:r w:rsidRPr="00C748B2">
        <w:t>(далее - ГБУ ЛО «МФЦ»)</w:t>
      </w:r>
      <w:proofErr w:type="gramStart"/>
      <w:r w:rsidRPr="00C748B2">
        <w:t>:»</w:t>
      </w:r>
      <w:proofErr w:type="gramEnd"/>
      <w:r w:rsidRPr="00C748B2">
        <w:t xml:space="preserve"> дополнить слова «</w:t>
      </w:r>
      <w:hyperlink r:id="rId8" w:history="1">
        <w:r w:rsidRPr="00C748B2">
          <w:rPr>
            <w:rFonts w:eastAsiaTheme="minorHAnsi"/>
            <w:lang w:eastAsia="en-US"/>
          </w:rPr>
          <w:t>https://mfc47.ru/</w:t>
        </w:r>
      </w:hyperlink>
      <w:r w:rsidRPr="00C748B2">
        <w:rPr>
          <w:rFonts w:eastAsiaTheme="minorHAnsi"/>
          <w:lang w:eastAsia="en-US"/>
        </w:rPr>
        <w:t>;»;</w:t>
      </w:r>
    </w:p>
    <w:p w:rsidR="009F01E2" w:rsidRDefault="009F01E2" w:rsidP="003905BC">
      <w:pPr>
        <w:ind w:firstLine="709"/>
        <w:jc w:val="both"/>
      </w:pPr>
      <w:r>
        <w:t>1.2</w:t>
      </w:r>
      <w:r w:rsidRPr="00AA352E">
        <w:tab/>
      </w:r>
      <w:r>
        <w:t>П</w:t>
      </w:r>
      <w:r w:rsidRPr="00AA352E">
        <w:t xml:space="preserve">ункт </w:t>
      </w:r>
      <w:r>
        <w:t>1.3</w:t>
      </w:r>
      <w:r w:rsidRPr="00AA352E">
        <w:t xml:space="preserve"> раздела </w:t>
      </w:r>
      <w:r>
        <w:t>1</w:t>
      </w:r>
      <w:r w:rsidRPr="00AA352E">
        <w:t xml:space="preserve"> административного </w:t>
      </w:r>
      <w:r w:rsidRPr="007511C9">
        <w:t xml:space="preserve">регламента </w:t>
      </w:r>
      <w:r w:rsidRPr="007511C9">
        <w:rPr>
          <w:bCs/>
        </w:rPr>
        <w:t>«Общие положения»</w:t>
      </w:r>
      <w:r w:rsidRPr="008C1B01">
        <w:rPr>
          <w:bCs/>
        </w:rPr>
        <w:t xml:space="preserve"> </w:t>
      </w:r>
      <w:r>
        <w:t>дополнить абзацем следующего содержания:</w:t>
      </w:r>
    </w:p>
    <w:p w:rsidR="009F01E2" w:rsidRDefault="009F01E2" w:rsidP="003905B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7511C9">
        <w:t>.</w:t>
      </w:r>
      <w:r>
        <w:t>»;</w:t>
      </w:r>
      <w:proofErr w:type="gramEnd"/>
    </w:p>
    <w:p w:rsidR="005C5B90" w:rsidRPr="005C5B90" w:rsidRDefault="005C5B90" w:rsidP="003905B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1.3</w:t>
      </w:r>
      <w:r>
        <w:tab/>
        <w:t xml:space="preserve">Подпункт 2.2.1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редакции:</w:t>
      </w:r>
    </w:p>
    <w:p w:rsidR="005C5B90" w:rsidRDefault="005C5B90" w:rsidP="005C5B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B90">
        <w:rPr>
          <w:rFonts w:ascii="Times New Roman" w:hAnsi="Times New Roman" w:cs="Times New Roman"/>
          <w:sz w:val="24"/>
          <w:szCs w:val="24"/>
        </w:rPr>
        <w:t xml:space="preserve">«2.2.1. </w:t>
      </w:r>
      <w:proofErr w:type="gramStart"/>
      <w:r w:rsidRPr="005C5B90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</w:t>
      </w:r>
      <w:r w:rsidRPr="005C5B90">
        <w:rPr>
          <w:rFonts w:ascii="Times New Roman" w:hAnsi="Times New Roman"/>
          <w:sz w:val="24"/>
          <w:szCs w:val="24"/>
          <w:lang w:eastAsia="zh-CN"/>
        </w:rPr>
        <w:t>предусмотренных статьями 9, 10 и 14 Федерального закона от 29.12.2022 № 572-ФЗ «Об осуществлении идентификации и</w:t>
      </w:r>
      <w:proofErr w:type="gramEnd"/>
      <w:r w:rsidRPr="005C5B90">
        <w:rPr>
          <w:rFonts w:ascii="Times New Roman" w:hAnsi="Times New Roman"/>
          <w:sz w:val="24"/>
          <w:szCs w:val="24"/>
          <w:lang w:eastAsia="zh-CN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C5B90">
        <w:rPr>
          <w:rFonts w:ascii="Times New Roman" w:hAnsi="Times New Roman"/>
          <w:sz w:val="24"/>
          <w:szCs w:val="24"/>
          <w:lang w:eastAsia="zh-CN"/>
        </w:rPr>
        <w:t>утратившими</w:t>
      </w:r>
      <w:proofErr w:type="gramEnd"/>
      <w:r w:rsidRPr="005C5B90">
        <w:rPr>
          <w:rFonts w:ascii="Times New Roman" w:hAnsi="Times New Roman"/>
          <w:sz w:val="24"/>
          <w:szCs w:val="24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</w:t>
      </w:r>
      <w:r w:rsidRPr="005C5B90">
        <w:rPr>
          <w:rFonts w:ascii="Times New Roman" w:hAnsi="Times New Roman" w:cs="Times New Roman"/>
          <w:sz w:val="24"/>
          <w:szCs w:val="24"/>
        </w:rPr>
        <w:t>.»;</w:t>
      </w:r>
    </w:p>
    <w:p w:rsidR="009D7845" w:rsidRPr="009D7845" w:rsidRDefault="009D7845" w:rsidP="009D784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lastRenderedPageBreak/>
        <w:t>1.4</w:t>
      </w:r>
      <w:r>
        <w:tab/>
        <w:t xml:space="preserve">Абзац третий подпункта 2.2.2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</w:t>
      </w:r>
      <w:r w:rsidRPr="009D7845">
        <w:rPr>
          <w:bCs/>
        </w:rPr>
        <w:t>редакции:</w:t>
      </w:r>
    </w:p>
    <w:p w:rsidR="009D7845" w:rsidRPr="009D7845" w:rsidRDefault="009D7845" w:rsidP="009D784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572-ФЗ.»;</w:t>
      </w:r>
    </w:p>
    <w:p w:rsidR="009D7845" w:rsidRPr="009D7845" w:rsidRDefault="009D7845" w:rsidP="009D784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7845">
        <w:t>1</w:t>
      </w:r>
      <w:r>
        <w:rPr>
          <w:sz w:val="28"/>
          <w:szCs w:val="28"/>
        </w:rPr>
        <w:t>.</w:t>
      </w:r>
      <w:r w:rsidRPr="009D7845">
        <w:t>5</w:t>
      </w:r>
      <w:r w:rsidRPr="009D7845">
        <w:tab/>
        <w:t xml:space="preserve">Пункт 2.12 раздела 2 административного регламента </w:t>
      </w:r>
      <w:r w:rsidRPr="009D7845">
        <w:rPr>
          <w:bCs/>
        </w:rPr>
        <w:t xml:space="preserve">«Стандарт предоставления </w:t>
      </w:r>
      <w:r w:rsidRPr="009D7845">
        <w:t>муниципальной</w:t>
      </w:r>
      <w:r w:rsidRPr="009D7845">
        <w:rPr>
          <w:bCs/>
        </w:rPr>
        <w:t xml:space="preserve"> услуги» изложить в следующей редакции:</w:t>
      </w:r>
    </w:p>
    <w:p w:rsidR="009D7845" w:rsidRPr="009D7845" w:rsidRDefault="009D7845" w:rsidP="009D784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 ОМСУ/Организацию или ГБУ ЛО «МФЦ», составляет не более 15 минут</w:t>
      </w:r>
      <w:proofErr w:type="gramStart"/>
      <w:r w:rsidRPr="009D784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B2E24" w:rsidRDefault="009D7845" w:rsidP="009D7845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1.6</w:t>
      </w:r>
      <w:proofErr w:type="gramStart"/>
      <w:r w:rsidRPr="009D7845">
        <w:rPr>
          <w:rFonts w:ascii="Times New Roman" w:hAnsi="Times New Roman" w:cs="Times New Roman"/>
          <w:sz w:val="24"/>
          <w:szCs w:val="24"/>
        </w:rPr>
        <w:tab/>
      </w:r>
      <w:r w:rsidR="00D5426F" w:rsidRPr="009D78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5426F" w:rsidRPr="009D7845">
        <w:rPr>
          <w:rFonts w:ascii="Times New Roman" w:hAnsi="Times New Roman" w:cs="Times New Roman"/>
          <w:sz w:val="24"/>
          <w:szCs w:val="24"/>
        </w:rPr>
        <w:t xml:space="preserve"> пункте 2.1</w:t>
      </w:r>
      <w:r w:rsidR="009F01E2" w:rsidRPr="009D7845">
        <w:rPr>
          <w:rFonts w:ascii="Times New Roman" w:hAnsi="Times New Roman" w:cs="Times New Roman"/>
          <w:sz w:val="24"/>
          <w:szCs w:val="24"/>
        </w:rPr>
        <w:t>4</w:t>
      </w:r>
      <w:r w:rsidR="00D5426F" w:rsidRPr="009D7845">
        <w:rPr>
          <w:rFonts w:ascii="Times New Roman" w:hAnsi="Times New Roman" w:cs="Times New Roman"/>
          <w:sz w:val="24"/>
          <w:szCs w:val="24"/>
        </w:rPr>
        <w:t xml:space="preserve"> раздела 2 административного регламента </w:t>
      </w:r>
      <w:r w:rsidR="00D5426F" w:rsidRPr="009D7845">
        <w:rPr>
          <w:rFonts w:ascii="Times New Roman" w:hAnsi="Times New Roman" w:cs="Times New Roman"/>
          <w:bCs/>
          <w:sz w:val="24"/>
          <w:szCs w:val="24"/>
        </w:rPr>
        <w:t xml:space="preserve">«Стандарт предоставления </w:t>
      </w:r>
      <w:r w:rsidR="00D5426F" w:rsidRPr="009D7845">
        <w:rPr>
          <w:rFonts w:ascii="Times New Roman" w:hAnsi="Times New Roman" w:cs="Times New Roman"/>
          <w:sz w:val="24"/>
          <w:szCs w:val="24"/>
        </w:rPr>
        <w:t>муниципальной</w:t>
      </w:r>
      <w:r w:rsidR="00D5426F" w:rsidRPr="009D7845">
        <w:rPr>
          <w:rFonts w:ascii="Times New Roman" w:hAnsi="Times New Roman" w:cs="Times New Roman"/>
          <w:bCs/>
          <w:sz w:val="24"/>
          <w:szCs w:val="24"/>
        </w:rPr>
        <w:t xml:space="preserve"> услуги» после слов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D5426F" w:rsidRPr="009D7845">
        <w:rPr>
          <w:rFonts w:ascii="Times New Roman" w:hAnsi="Times New Roman" w:cs="Times New Roman"/>
          <w:bCs/>
          <w:sz w:val="24"/>
          <w:szCs w:val="24"/>
        </w:rPr>
        <w:t xml:space="preserve"> «перечнем» добавить слова «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документов </w:t>
      </w:r>
      <w:r w:rsidR="00D5426F" w:rsidRPr="009D7845">
        <w:rPr>
          <w:rFonts w:ascii="Times New Roman" w:hAnsi="Times New Roman" w:cs="Times New Roman"/>
          <w:bCs/>
          <w:sz w:val="24"/>
          <w:szCs w:val="24"/>
        </w:rPr>
        <w:t>и (или) информации»;</w:t>
      </w:r>
    </w:p>
    <w:p w:rsidR="009D7845" w:rsidRPr="009D7845" w:rsidRDefault="009D7845" w:rsidP="009D7845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Подпункт 3.2.1 пункта 3.2 раздела 3 </w:t>
      </w:r>
      <w:r w:rsidRPr="009D78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9D7845">
        <w:rPr>
          <w:rFonts w:ascii="Times New Roman" w:hAnsi="Times New Roman" w:cs="Times New Roman"/>
          <w:bCs/>
          <w:sz w:val="24"/>
          <w:szCs w:val="24"/>
        </w:rPr>
        <w:t>«</w:t>
      </w:r>
      <w:r w:rsidRPr="009D784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9D7845">
        <w:rPr>
          <w:rFonts w:ascii="Times New Roman" w:hAnsi="Times New Roman" w:cs="Times New Roman"/>
          <w:bCs/>
          <w:sz w:val="24"/>
          <w:szCs w:val="24"/>
        </w:rPr>
        <w:t>» дополнить словами «</w:t>
      </w:r>
      <w:r w:rsidRPr="009D7845">
        <w:rPr>
          <w:rFonts w:ascii="Times New Roman" w:hAnsi="Times New Roman" w:cs="Times New Roman"/>
          <w:sz w:val="24"/>
          <w:szCs w:val="24"/>
        </w:rPr>
        <w:t>Федеральным законом от 29.12.2022 № 572-ФЗ.»;</w:t>
      </w:r>
    </w:p>
    <w:p w:rsidR="009F01E2" w:rsidRDefault="006C3FC2" w:rsidP="003905BC">
      <w:pPr>
        <w:ind w:firstLine="709"/>
        <w:jc w:val="both"/>
        <w:rPr>
          <w:bCs/>
        </w:rPr>
      </w:pPr>
      <w:r w:rsidRPr="009D7845">
        <w:rPr>
          <w:bCs/>
        </w:rPr>
        <w:t>1.</w:t>
      </w:r>
      <w:r w:rsidR="00C85388">
        <w:rPr>
          <w:bCs/>
        </w:rPr>
        <w:t>8</w:t>
      </w:r>
      <w:proofErr w:type="gramStart"/>
      <w:r w:rsidR="009F01E2" w:rsidRPr="009D7845">
        <w:rPr>
          <w:bCs/>
        </w:rPr>
        <w:tab/>
      </w:r>
      <w:r w:rsidR="009F01E2" w:rsidRPr="009D7845">
        <w:t>В</w:t>
      </w:r>
      <w:proofErr w:type="gramEnd"/>
      <w:r w:rsidR="009F01E2" w:rsidRPr="009D7845">
        <w:t xml:space="preserve"> подпункте 3.3.1 пункта 3.3 раздела 3 административного регламента </w:t>
      </w:r>
      <w:r w:rsidR="009F01E2" w:rsidRPr="009D7845">
        <w:rPr>
          <w:bCs/>
        </w:rPr>
        <w:t>«</w:t>
      </w:r>
      <w:r w:rsidR="009F01E2" w:rsidRPr="009D7845">
        <w:t>Состав</w:t>
      </w:r>
      <w:r w:rsidR="009F01E2" w:rsidRPr="001433C0"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9F01E2" w:rsidRPr="002B77D6">
        <w:t>процедур в электронной форме</w:t>
      </w:r>
      <w:r w:rsidR="009F01E2" w:rsidRPr="002B77D6">
        <w:rPr>
          <w:bCs/>
        </w:rPr>
        <w:t>»</w:t>
      </w:r>
      <w:r w:rsidR="009F01E2">
        <w:rPr>
          <w:bCs/>
        </w:rPr>
        <w:t xml:space="preserve"> после слова «подписанное» слова «усиленной квалифицированной» заменить на слово «простой»;</w:t>
      </w:r>
    </w:p>
    <w:p w:rsidR="00C85388" w:rsidRDefault="00C85388" w:rsidP="003905BC">
      <w:pPr>
        <w:ind w:firstLine="709"/>
        <w:jc w:val="both"/>
      </w:pPr>
      <w:r>
        <w:rPr>
          <w:bCs/>
        </w:rPr>
        <w:t>1.9</w:t>
      </w:r>
      <w:r>
        <w:rPr>
          <w:bCs/>
        </w:rPr>
        <w:tab/>
        <w:t>П</w:t>
      </w:r>
      <w:r w:rsidRPr="006E6DEE">
        <w:rPr>
          <w:bCs/>
        </w:rPr>
        <w:t>ункт 6.</w:t>
      </w:r>
      <w:r>
        <w:rPr>
          <w:bCs/>
        </w:rPr>
        <w:t>1</w:t>
      </w:r>
      <w:r w:rsidRPr="006E6DEE">
        <w:rPr>
          <w:bCs/>
        </w:rPr>
        <w:t xml:space="preserve"> раздела 6 административного регламента «</w:t>
      </w:r>
      <w:r w:rsidRPr="006E6DEE">
        <w:t>Особенности выполнения административных процедур в многофункциональных центрах» изложить в следующей редакции</w:t>
      </w:r>
      <w:r>
        <w:t>:</w:t>
      </w:r>
    </w:p>
    <w:p w:rsidR="00C85388" w:rsidRPr="00C85388" w:rsidRDefault="00C85388" w:rsidP="003905BC">
      <w:pPr>
        <w:ind w:firstLine="709"/>
        <w:jc w:val="both"/>
        <w:rPr>
          <w:bCs/>
        </w:rPr>
      </w:pPr>
      <w:r w:rsidRPr="00C85388">
        <w:t>«6.1. Предоставление Услуги посредством МФЦ осуществляется в подразделениях ГБУ ЛО "МФЦ" при наличии вступившего в силу соглашения о взаимодействии между ГБУ ЛО "МФЦ" и ОМСУ/Организацией</w:t>
      </w:r>
      <w:proofErr w:type="gramStart"/>
      <w:r w:rsidRPr="00C85388">
        <w:t>.»;</w:t>
      </w:r>
      <w:proofErr w:type="gramEnd"/>
    </w:p>
    <w:p w:rsidR="009F01E2" w:rsidRPr="006E6DEE" w:rsidRDefault="00332FBE" w:rsidP="003905BC">
      <w:pPr>
        <w:autoSpaceDN w:val="0"/>
        <w:ind w:firstLine="709"/>
        <w:jc w:val="both"/>
      </w:pPr>
      <w:r w:rsidRPr="008465B1">
        <w:rPr>
          <w:bCs/>
        </w:rPr>
        <w:t>1.</w:t>
      </w:r>
      <w:r w:rsidR="00C85388">
        <w:rPr>
          <w:bCs/>
        </w:rPr>
        <w:t>10</w:t>
      </w:r>
      <w:r w:rsidRPr="008465B1">
        <w:rPr>
          <w:bCs/>
        </w:rPr>
        <w:tab/>
      </w:r>
      <w:r w:rsidR="009F01E2" w:rsidRPr="006E6DEE">
        <w:rPr>
          <w:bCs/>
        </w:rPr>
        <w:t>Абзац девятый пункта 6.3 раздела 6 административного регламента «</w:t>
      </w:r>
      <w:r w:rsidR="009F01E2" w:rsidRPr="006E6DEE">
        <w:t>Особенности выполнения административных процедур в многофункциональных центрах» изложить в следующей редакции:</w:t>
      </w:r>
    </w:p>
    <w:p w:rsidR="009F01E2" w:rsidRDefault="009F01E2" w:rsidP="009F01E2">
      <w:pPr>
        <w:autoSpaceDN w:val="0"/>
        <w:ind w:firstLine="540"/>
        <w:jc w:val="both"/>
      </w:pPr>
      <w:proofErr w:type="gramStart"/>
      <w:r w:rsidRPr="006E6DEE">
        <w:t xml:space="preserve">«Работник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6E6DEE">
        <w:t>СМС-информирования</w:t>
      </w:r>
      <w:proofErr w:type="spellEnd"/>
      <w:r w:rsidRPr="006E6DEE">
        <w:t xml:space="preserve"> или информирования по электронной почте, посредством автоинформирования через социальную сеть "</w:t>
      </w:r>
      <w:proofErr w:type="spellStart"/>
      <w:r w:rsidRPr="006E6DEE">
        <w:t>ВКонтакте</w:t>
      </w:r>
      <w:proofErr w:type="spellEnd"/>
      <w:r w:rsidRPr="006E6DEE">
        <w:t>"), а также о возможности получения</w:t>
      </w:r>
      <w:proofErr w:type="gramEnd"/>
      <w:r w:rsidRPr="006E6DEE">
        <w:t xml:space="preserve"> документов в МФЦ.</w:t>
      </w:r>
      <w:r>
        <w:t>»</w:t>
      </w:r>
      <w:r w:rsidR="0044188D">
        <w:t>.</w:t>
      </w:r>
    </w:p>
    <w:p w:rsidR="001F5D22" w:rsidRPr="00815C2D" w:rsidRDefault="001F5D22" w:rsidP="00873190">
      <w:pPr>
        <w:autoSpaceDE w:val="0"/>
        <w:autoSpaceDN w:val="0"/>
        <w:adjustRightInd w:val="0"/>
        <w:ind w:firstLine="709"/>
        <w:jc w:val="both"/>
      </w:pPr>
      <w:r w:rsidRPr="008465B1">
        <w:t xml:space="preserve">2. </w:t>
      </w:r>
      <w:proofErr w:type="gramStart"/>
      <w:r w:rsidRPr="008465B1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   </w:t>
      </w:r>
      <w:r w:rsidR="006C3FC2">
        <w:tab/>
      </w:r>
      <w:r w:rsidRPr="00815C2D">
        <w:t xml:space="preserve">М. В. </w:t>
      </w:r>
      <w:proofErr w:type="spellStart"/>
      <w:r w:rsidRPr="00815C2D">
        <w:t>Кюне</w:t>
      </w:r>
      <w:proofErr w:type="spellEnd"/>
    </w:p>
    <w:p w:rsidR="001F5D22" w:rsidRDefault="001F5D22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Default="006C467D" w:rsidP="00776712">
      <w:pPr>
        <w:ind w:firstLine="709"/>
        <w:jc w:val="both"/>
      </w:pPr>
    </w:p>
    <w:p w:rsidR="006C467D" w:rsidRPr="00175529" w:rsidRDefault="006C467D" w:rsidP="006C467D">
      <w:pPr>
        <w:keepNext/>
        <w:spacing w:line="360" w:lineRule="auto"/>
        <w:ind w:left="6096"/>
        <w:outlineLvl w:val="0"/>
        <w:rPr>
          <w:b/>
          <w:bCs/>
        </w:rPr>
      </w:pPr>
    </w:p>
    <w:sectPr w:rsidR="006C467D" w:rsidRPr="00175529" w:rsidSect="00BE6544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80" w:rsidRDefault="00EE4A80" w:rsidP="00B15099">
      <w:r>
        <w:separator/>
      </w:r>
    </w:p>
  </w:endnote>
  <w:endnote w:type="continuationSeparator" w:id="0">
    <w:p w:rsidR="00EE4A80" w:rsidRDefault="00EE4A80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80" w:rsidRDefault="00EE4A80" w:rsidP="00B15099">
      <w:r>
        <w:separator/>
      </w:r>
    </w:p>
  </w:footnote>
  <w:footnote w:type="continuationSeparator" w:id="0">
    <w:p w:rsidR="00EE4A80" w:rsidRDefault="00EE4A80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278CB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75529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5561E"/>
    <w:rsid w:val="002652A1"/>
    <w:rsid w:val="00266007"/>
    <w:rsid w:val="00287A7F"/>
    <w:rsid w:val="00287D3D"/>
    <w:rsid w:val="00287F2E"/>
    <w:rsid w:val="00290192"/>
    <w:rsid w:val="00291F66"/>
    <w:rsid w:val="00297E3B"/>
    <w:rsid w:val="002B1B7D"/>
    <w:rsid w:val="002B7190"/>
    <w:rsid w:val="002C7F57"/>
    <w:rsid w:val="002E0B7A"/>
    <w:rsid w:val="002F0CAD"/>
    <w:rsid w:val="002F713E"/>
    <w:rsid w:val="00322003"/>
    <w:rsid w:val="0032664D"/>
    <w:rsid w:val="00332FBE"/>
    <w:rsid w:val="0033427B"/>
    <w:rsid w:val="00334412"/>
    <w:rsid w:val="00340B27"/>
    <w:rsid w:val="0034327A"/>
    <w:rsid w:val="00367A44"/>
    <w:rsid w:val="00374C08"/>
    <w:rsid w:val="003905BC"/>
    <w:rsid w:val="003A0A2E"/>
    <w:rsid w:val="003A3DE8"/>
    <w:rsid w:val="003B7E5E"/>
    <w:rsid w:val="003E4AF9"/>
    <w:rsid w:val="0042309A"/>
    <w:rsid w:val="004245C1"/>
    <w:rsid w:val="0044188D"/>
    <w:rsid w:val="004604E1"/>
    <w:rsid w:val="00467091"/>
    <w:rsid w:val="00467D64"/>
    <w:rsid w:val="00476EE3"/>
    <w:rsid w:val="004875F3"/>
    <w:rsid w:val="00492234"/>
    <w:rsid w:val="00494A43"/>
    <w:rsid w:val="004A1E92"/>
    <w:rsid w:val="004B0A6A"/>
    <w:rsid w:val="004B2AA2"/>
    <w:rsid w:val="0050725B"/>
    <w:rsid w:val="00507A23"/>
    <w:rsid w:val="00534159"/>
    <w:rsid w:val="00544F04"/>
    <w:rsid w:val="00547146"/>
    <w:rsid w:val="0059006D"/>
    <w:rsid w:val="00594EDB"/>
    <w:rsid w:val="00597C30"/>
    <w:rsid w:val="005B1EE7"/>
    <w:rsid w:val="005C5B90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6C3FC2"/>
    <w:rsid w:val="006C467D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D200B"/>
    <w:rsid w:val="007E2674"/>
    <w:rsid w:val="00804EA2"/>
    <w:rsid w:val="00815C2D"/>
    <w:rsid w:val="00824907"/>
    <w:rsid w:val="008269E9"/>
    <w:rsid w:val="008350BB"/>
    <w:rsid w:val="008465B1"/>
    <w:rsid w:val="00850294"/>
    <w:rsid w:val="00873190"/>
    <w:rsid w:val="00894E43"/>
    <w:rsid w:val="00897404"/>
    <w:rsid w:val="008A29A3"/>
    <w:rsid w:val="008A6921"/>
    <w:rsid w:val="008B2E24"/>
    <w:rsid w:val="008C534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B0A87"/>
    <w:rsid w:val="009D4765"/>
    <w:rsid w:val="009D7845"/>
    <w:rsid w:val="009F01E2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1692"/>
    <w:rsid w:val="00B42E4C"/>
    <w:rsid w:val="00B44EED"/>
    <w:rsid w:val="00B51B3B"/>
    <w:rsid w:val="00B808BE"/>
    <w:rsid w:val="00B80B41"/>
    <w:rsid w:val="00B848E8"/>
    <w:rsid w:val="00B91A05"/>
    <w:rsid w:val="00BC4D24"/>
    <w:rsid w:val="00BE6544"/>
    <w:rsid w:val="00BF7AC2"/>
    <w:rsid w:val="00C07E62"/>
    <w:rsid w:val="00C34157"/>
    <w:rsid w:val="00C35081"/>
    <w:rsid w:val="00C8212E"/>
    <w:rsid w:val="00C832ED"/>
    <w:rsid w:val="00C85388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51BE"/>
    <w:rsid w:val="00D376BB"/>
    <w:rsid w:val="00D41F1A"/>
    <w:rsid w:val="00D5426F"/>
    <w:rsid w:val="00D74FD4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233F5"/>
    <w:rsid w:val="00E37A2F"/>
    <w:rsid w:val="00E55BAC"/>
    <w:rsid w:val="00E74B87"/>
    <w:rsid w:val="00E95EF4"/>
    <w:rsid w:val="00EA38B2"/>
    <w:rsid w:val="00EA7822"/>
    <w:rsid w:val="00EC42CA"/>
    <w:rsid w:val="00EE316C"/>
    <w:rsid w:val="00EE4A80"/>
    <w:rsid w:val="00EE6DDA"/>
    <w:rsid w:val="00EF4EDF"/>
    <w:rsid w:val="00F262BD"/>
    <w:rsid w:val="00F3126B"/>
    <w:rsid w:val="00F378F2"/>
    <w:rsid w:val="00FA5A0E"/>
    <w:rsid w:val="00FB0285"/>
    <w:rsid w:val="00FB0981"/>
    <w:rsid w:val="00FB4315"/>
    <w:rsid w:val="00FC0442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  <w:style w:type="paragraph" w:styleId="af0">
    <w:name w:val="Body Text"/>
    <w:basedOn w:val="a"/>
    <w:link w:val="af1"/>
    <w:uiPriority w:val="99"/>
    <w:rsid w:val="00F378F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F378F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120</cp:revision>
  <cp:lastPrinted>2024-10-15T13:58:00Z</cp:lastPrinted>
  <dcterms:created xsi:type="dcterms:W3CDTF">2022-12-27T09:37:00Z</dcterms:created>
  <dcterms:modified xsi:type="dcterms:W3CDTF">2025-07-31T13:51:00Z</dcterms:modified>
</cp:coreProperties>
</file>