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453E1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B453E1" w:rsidRPr="00B453E1" w:rsidRDefault="00B453E1" w:rsidP="00B4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53E1" w:rsidRPr="00B453E1" w:rsidRDefault="00B453E1" w:rsidP="00B4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12.07.2013  г.  №  73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д. Кипень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«Выдача 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выписки из </w:t>
      </w:r>
      <w:proofErr w:type="spellStart"/>
      <w:r w:rsidRPr="00B453E1">
        <w:rPr>
          <w:rFonts w:ascii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b/>
          <w:sz w:val="24"/>
          <w:szCs w:val="24"/>
        </w:rPr>
        <w:t xml:space="preserve"> книги, </w:t>
      </w:r>
      <w:proofErr w:type="gramStart"/>
      <w:r w:rsidRPr="00B453E1">
        <w:rPr>
          <w:rFonts w:ascii="Times New Roman" w:hAnsi="Times New Roman" w:cs="Times New Roman"/>
          <w:b/>
          <w:sz w:val="24"/>
          <w:szCs w:val="24"/>
        </w:rPr>
        <w:t>лицевого</w:t>
      </w:r>
      <w:proofErr w:type="gramEnd"/>
      <w:r w:rsidRPr="00B45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счета местной администрацией муниципального образования </w:t>
      </w:r>
    </w:p>
    <w:p w:rsidR="00B453E1" w:rsidRDefault="00B453E1" w:rsidP="00B453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53E1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453E1" w:rsidRPr="00B453E1" w:rsidRDefault="00B453E1" w:rsidP="00B4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53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Федеральным законом от 21.07.1997 года  № 122-ФЗ «О государственной регистрации прав на недвижимое имущество и сделок с ним»., Гражданским кодексом Российской Федерации, руководствуясь </w:t>
      </w:r>
      <w:hyperlink r:id="rId6" w:history="1">
        <w:r w:rsidRPr="00B453E1">
          <w:rPr>
            <w:rStyle w:val="a6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B453E1">
        <w:rPr>
          <w:rFonts w:ascii="Times New Roman" w:hAnsi="Times New Roman" w:cs="Times New Roman"/>
          <w:sz w:val="24"/>
          <w:szCs w:val="24"/>
        </w:rPr>
        <w:t xml:space="preserve"> от 27.07.2010 N 210-ФЗ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B453E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453E1">
        <w:rPr>
          <w:rFonts w:ascii="Times New Roman" w:hAnsi="Times New Roman" w:cs="Times New Roman"/>
          <w:sz w:val="24"/>
          <w:szCs w:val="24"/>
        </w:rPr>
        <w:t xml:space="preserve">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:rsid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B453E1"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по предоставлению муниципальной услуги «Выдача </w:t>
      </w:r>
      <w:r w:rsidRPr="00B453E1">
        <w:rPr>
          <w:rFonts w:ascii="Times New Roman" w:hAnsi="Times New Roman" w:cs="Times New Roman"/>
          <w:bCs/>
          <w:sz w:val="24"/>
          <w:szCs w:val="24"/>
        </w:rPr>
        <w:t xml:space="preserve">выписки из </w:t>
      </w:r>
      <w:proofErr w:type="spellStart"/>
      <w:r w:rsidRPr="00B453E1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bCs/>
          <w:sz w:val="24"/>
          <w:szCs w:val="24"/>
        </w:rPr>
        <w:t xml:space="preserve"> книги, лицевого счета </w:t>
      </w:r>
      <w:r w:rsidRPr="00B453E1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 сельское поселение», согласно приложению.</w:t>
      </w:r>
    </w:p>
    <w:p w:rsidR="00B453E1" w:rsidRPr="00B453E1" w:rsidRDefault="00B453E1" w:rsidP="00B453E1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453E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на официальном сайте МО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по адресу в сети Интернет.</w:t>
      </w:r>
    </w:p>
    <w:p w:rsidR="00B453E1" w:rsidRPr="00B453E1" w:rsidRDefault="00B453E1" w:rsidP="00B453E1">
      <w:pPr>
        <w:tabs>
          <w:tab w:val="left" w:pos="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с силу со дня его официального опубликования (обнародования) в соответствии с Уставом МО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B453E1" w:rsidRPr="00B453E1" w:rsidRDefault="00B453E1" w:rsidP="00B453E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И. о. главы местной администрации 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         Н. Н. Овчаров</w:t>
      </w:r>
    </w:p>
    <w:p w:rsidR="00B453E1" w:rsidRPr="00B453E1" w:rsidRDefault="00B453E1" w:rsidP="00B453E1">
      <w:pPr>
        <w:ind w:left="4500" w:right="-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B453E1" w:rsidRPr="00B453E1" w:rsidRDefault="00B453E1" w:rsidP="00B453E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</w:p>
    <w:p w:rsidR="00B453E1" w:rsidRPr="00B453E1" w:rsidRDefault="00B453E1" w:rsidP="00B453E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B453E1" w:rsidRPr="00B453E1" w:rsidRDefault="00B453E1" w:rsidP="00B453E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B453E1" w:rsidRPr="00B453E1" w:rsidRDefault="00B453E1" w:rsidP="00B453E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Ленинградской области  № 73 от 12.07.2013  г.</w:t>
      </w:r>
    </w:p>
    <w:p w:rsidR="00B453E1" w:rsidRPr="00B453E1" w:rsidRDefault="00B453E1" w:rsidP="00B453E1">
      <w:pPr>
        <w:ind w:left="4500" w:right="-5"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pStyle w:val="ConsPlusTitle"/>
        <w:widowControl/>
        <w:jc w:val="center"/>
        <w:rPr>
          <w:sz w:val="24"/>
          <w:szCs w:val="24"/>
        </w:rPr>
      </w:pPr>
      <w:r w:rsidRPr="00B453E1">
        <w:rPr>
          <w:sz w:val="24"/>
          <w:szCs w:val="24"/>
        </w:rPr>
        <w:t>АДМИНИСТРАТИВНЫЙ РЕГЛАМЕНТ</w:t>
      </w:r>
    </w:p>
    <w:p w:rsidR="00B453E1" w:rsidRPr="00B453E1" w:rsidRDefault="00B453E1" w:rsidP="00B453E1">
      <w:pPr>
        <w:pStyle w:val="ConsPlusTitle"/>
        <w:widowControl/>
        <w:jc w:val="center"/>
        <w:rPr>
          <w:sz w:val="24"/>
          <w:szCs w:val="24"/>
        </w:rPr>
      </w:pPr>
      <w:r w:rsidRPr="00B453E1">
        <w:rPr>
          <w:sz w:val="24"/>
          <w:szCs w:val="24"/>
        </w:rPr>
        <w:t xml:space="preserve">предоставления муниципальной  услуги «Выдача </w:t>
      </w:r>
      <w:r w:rsidRPr="00B453E1">
        <w:rPr>
          <w:bCs w:val="0"/>
          <w:sz w:val="24"/>
          <w:szCs w:val="24"/>
        </w:rPr>
        <w:t xml:space="preserve">выписки из </w:t>
      </w:r>
      <w:proofErr w:type="spellStart"/>
      <w:r w:rsidRPr="00B453E1">
        <w:rPr>
          <w:bCs w:val="0"/>
          <w:sz w:val="24"/>
          <w:szCs w:val="24"/>
        </w:rPr>
        <w:t>похозяйственной</w:t>
      </w:r>
      <w:proofErr w:type="spellEnd"/>
      <w:r w:rsidRPr="00B453E1">
        <w:rPr>
          <w:bCs w:val="0"/>
          <w:sz w:val="24"/>
          <w:szCs w:val="24"/>
        </w:rPr>
        <w:t xml:space="preserve"> книги, лицевого счета </w:t>
      </w:r>
      <w:r w:rsidRPr="00B453E1">
        <w:rPr>
          <w:sz w:val="24"/>
          <w:szCs w:val="24"/>
        </w:rPr>
        <w:t xml:space="preserve">Местной администрацией муниципального образования </w:t>
      </w:r>
      <w:proofErr w:type="spellStart"/>
      <w:r w:rsidRPr="00B453E1">
        <w:rPr>
          <w:sz w:val="24"/>
          <w:szCs w:val="24"/>
        </w:rPr>
        <w:t>Кипенское</w:t>
      </w:r>
      <w:proofErr w:type="spellEnd"/>
      <w:r w:rsidRPr="00B453E1">
        <w:rPr>
          <w:sz w:val="24"/>
          <w:szCs w:val="24"/>
        </w:rPr>
        <w:t xml:space="preserve"> сельское поселение»</w:t>
      </w:r>
    </w:p>
    <w:p w:rsidR="00B453E1" w:rsidRPr="00B453E1" w:rsidRDefault="00B453E1" w:rsidP="00B453E1">
      <w:pPr>
        <w:pStyle w:val="ConsPlusTitle"/>
        <w:widowControl/>
        <w:jc w:val="center"/>
        <w:rPr>
          <w:sz w:val="24"/>
          <w:szCs w:val="24"/>
        </w:rPr>
      </w:pPr>
    </w:p>
    <w:p w:rsidR="00B453E1" w:rsidRPr="00B453E1" w:rsidRDefault="00B453E1" w:rsidP="00B453E1">
      <w:pPr>
        <w:pStyle w:val="ConsPlusTitle"/>
        <w:widowControl/>
        <w:jc w:val="center"/>
        <w:rPr>
          <w:sz w:val="24"/>
          <w:szCs w:val="24"/>
        </w:rPr>
      </w:pPr>
      <w:r w:rsidRPr="00B453E1">
        <w:rPr>
          <w:sz w:val="24"/>
          <w:szCs w:val="24"/>
        </w:rPr>
        <w:t xml:space="preserve"> 1. Общие положения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«Выдача</w:t>
      </w:r>
      <w:r w:rsidRPr="00B453E1">
        <w:rPr>
          <w:rFonts w:ascii="Times New Roman" w:hAnsi="Times New Roman" w:cs="Times New Roman"/>
          <w:bCs/>
          <w:sz w:val="24"/>
          <w:szCs w:val="24"/>
        </w:rPr>
        <w:t xml:space="preserve"> выписки из </w:t>
      </w:r>
      <w:proofErr w:type="spellStart"/>
      <w:r w:rsidRPr="00B453E1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bCs/>
          <w:sz w:val="24"/>
          <w:szCs w:val="24"/>
        </w:rPr>
        <w:t xml:space="preserve"> книги, лицевого счета м</w:t>
      </w:r>
      <w:r w:rsidRPr="00B453E1">
        <w:rPr>
          <w:rFonts w:ascii="Times New Roman" w:hAnsi="Times New Roman" w:cs="Times New Roman"/>
          <w:sz w:val="24"/>
          <w:szCs w:val="24"/>
        </w:rPr>
        <w:t xml:space="preserve">естной администрацией муниципального образования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Административный регламент) разработан в целях повышения качества и доступности результатов предоставления муниципальной услуги по подготовке и выдаче </w:t>
      </w:r>
      <w:r w:rsidRPr="00B453E1">
        <w:rPr>
          <w:rFonts w:ascii="Times New Roman" w:hAnsi="Times New Roman" w:cs="Times New Roman"/>
          <w:bCs/>
          <w:sz w:val="24"/>
          <w:szCs w:val="24"/>
        </w:rPr>
        <w:t xml:space="preserve">выписки из </w:t>
      </w:r>
      <w:proofErr w:type="spellStart"/>
      <w:r w:rsidRPr="00B453E1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bCs/>
          <w:sz w:val="24"/>
          <w:szCs w:val="24"/>
        </w:rPr>
        <w:t xml:space="preserve"> книги, лицевого счета</w:t>
      </w:r>
      <w:r w:rsidRPr="00B453E1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услуга).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1.2. Перечень нормативных правовых актов, регулирующих предоставление муниципальной услуги.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 услуги осуществляется в соответствии </w:t>
      </w:r>
      <w:proofErr w:type="gramStart"/>
      <w:r w:rsidRPr="00B453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>: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Федеральным законом от 07 июля 2003 года № 112-ФЗ «О личном подсобном хозяйстве»;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Федеральным законом от 21.07.1997 года  № 122-ФЗ «О государственной регистрации прав на недвижимое имущество и сделок с ним».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lastRenderedPageBreak/>
        <w:t>1.3. Наименование органа, предоставляющего Муниципальную услугу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Местной администрацией муниципального образования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администрация).</w:t>
      </w:r>
    </w:p>
    <w:p w:rsidR="00B453E1" w:rsidRPr="00B453E1" w:rsidRDefault="00B453E1" w:rsidP="00B453E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Должностное лицо администрации, ответственное за делопроизводство, осуществляет прием представляемых заявителями заявлений и документов, необходимых для получения определенных настоящим административным регламентом документов, регистрацию заявления.</w:t>
      </w:r>
    </w:p>
    <w:p w:rsidR="00B453E1" w:rsidRPr="00B453E1" w:rsidRDefault="00B453E1" w:rsidP="00B453E1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Проверку документов, непосредственную подготовку и выдачу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 осуществляет специалист администрации по земельным вопросам.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При оказании Муниципальной услуги в случаях и в порядке, установленных федеральным законодательством,  администрация осуществляет взаимодействие </w:t>
      </w:r>
      <w:proofErr w:type="gramStart"/>
      <w:r w:rsidRPr="00B453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>: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заявителе</w:t>
      </w:r>
      <w:proofErr w:type="gramStart"/>
      <w:r w:rsidRPr="00B453E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>ми).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1.4. Описание конечного результата предоставления Муниципальной услуги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является: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выдача</w:t>
      </w:r>
      <w:r w:rsidRPr="00B453E1">
        <w:rPr>
          <w:rFonts w:ascii="Times New Roman" w:hAnsi="Times New Roman" w:cs="Times New Roman"/>
          <w:sz w:val="24"/>
          <w:szCs w:val="24"/>
        </w:rPr>
        <w:t xml:space="preserve"> физическим, юридическим лицам, судебным органам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участок, определенных настоящим административным регламентом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- отказ в выдаче </w:t>
      </w:r>
      <w:r w:rsidRPr="00B453E1">
        <w:rPr>
          <w:rFonts w:ascii="Times New Roman" w:hAnsi="Times New Roman" w:cs="Times New Roman"/>
          <w:sz w:val="24"/>
          <w:szCs w:val="24"/>
        </w:rPr>
        <w:t xml:space="preserve">физическим, юридическим лицам, судебным органам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участок, определенных настоящим административным регламентом.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1.5. Получатели Муниципальной услуги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физические и юридические лица, судебные органы.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2.1. Порядок информирования о муниципальной услуге.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2.1.1. Муниципальная услуга предоставляется в помещении администрации по адресу: 188515, Ленинградская обл., Ломоносовский район,  д. Кипень,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шоссе, дом 5. 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Режим работы администрации: с понедельника по пятницу - с 9-00 часов до 17-00  часов Обеденный перерыв с 13-00 часов до 14-00 часов.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Приемные дни: вторник и среда - с 9-00 часов до 17-00 часов. 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Номер телефона для справок: (881376) 73-354.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7" w:history="1"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kipensp</w:t>
        </w:r>
        <w:r w:rsidRPr="00B453E1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453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45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указанные сведения представлены на официальном сайте </w:t>
      </w:r>
      <w:r w:rsidRPr="00B453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(адрес сайта: </w:t>
      </w:r>
      <w:hyperlink r:id="rId8" w:history="1"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B453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kipen</w:t>
        </w:r>
        <w:proofErr w:type="spellEnd"/>
        <w:r w:rsidRPr="00B453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453E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2.1.2.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на официальном сайте муниципального образования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 в сети Интернет (адрес сайта:</w:t>
      </w:r>
      <w:r w:rsidRPr="00B45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B453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kipen</w:t>
        </w:r>
        <w:proofErr w:type="spellEnd"/>
        <w:r w:rsidRPr="00B453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453E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453E1">
        <w:rPr>
          <w:rFonts w:ascii="Times New Roman" w:hAnsi="Times New Roman" w:cs="Times New Roman"/>
          <w:sz w:val="24"/>
          <w:szCs w:val="24"/>
        </w:rPr>
        <w:t>), на информационном стенде администрации, а также путем личного консультирования заявителей.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сайте, на информационном стенде администрации размещается следующая информация: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местонахождение  администрации;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график приема заинтересованных лиц;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- номера телефонов для справок, адрес официального сайта муниципального образования </w:t>
      </w:r>
      <w:proofErr w:type="spellStart"/>
      <w:r w:rsidRPr="00B453E1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порядок выполнения процедур предоставления Муниципальной услуги в текстовом виде;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бланки документов, а также образцы их заполнения;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- основания для отказа в предоставлении Муниципальной услуги; 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заинтересованными лицами;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образец заявления о выдаче документа;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порядок обжалования действия (бездействия) и (или) решений, осуществляемых и принятых администрацией в рамках предоставления Муниципальной услуги;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список нормативных правовых актов, регламентирующих предоставление Муниципальной услуги.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достоверность предоставляемой информации;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четкость в изложении информации;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полнота информирования;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удобство и доступность получения информации;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оперативность предоставления информации.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3E1" w:rsidRPr="00B453E1" w:rsidRDefault="00B453E1" w:rsidP="00B453E1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Информирование заинтересованных лиц организуется путем публичного и индивидуального информирования.</w:t>
      </w:r>
    </w:p>
    <w:p w:rsidR="00B453E1" w:rsidRPr="00B453E1" w:rsidRDefault="00B453E1" w:rsidP="00B453E1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информирование осуществляется в администрации путем оформления информационного стенда. Публичное информирование также осуществляется путем размещения информационных материалов на официальном сайте муниципального образования </w:t>
      </w:r>
      <w:proofErr w:type="spellStart"/>
      <w:r w:rsidRPr="00B453E1">
        <w:rPr>
          <w:rFonts w:ascii="Times New Roman" w:hAnsi="Times New Roman" w:cs="Times New Roman"/>
          <w:color w:val="000000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B453E1" w:rsidRPr="00B453E1" w:rsidRDefault="00B453E1" w:rsidP="00B453E1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Индивидуальное информирование проводится в форме: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устного информирования (лично или по телефону);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- письменного информирования (по почте или по электронной почте через официальный сайт).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При индивидуальном устном информировании (по телефону или лично) уполномоченный специалист администрации должен называть свою фамилию, имя, отчество, должность, в вежливой форме подробно проинформировать обратившегося по интересующим его вопросам, приняв все необходимые меры для предоставления полного и оперативного ответа на поставленные вопросы. Если уполномоченное должностное лицо администрации, к которому обратилось заинтересованное лицо, не может ответить на вопрос самостоятельно, или для подготовки ответа требуется продолжительное время,  оно вправе предложить заявителю обратиться за необходимой информацией в письменном виде,  либо назначить другое удобное для заявителя время для получения информации. 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Ответ на вопрос предоставляется в простой, четкой и понятной форме с указанием  также фамилии, имени, отчества и номера телефона непосредственного исполнителя. Срок ответа устанавливается в соответствии с действующим законодательством.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2.1.3. Консультирование осуществляется на основании соответствующих обращений заявителей  в помещении администрации: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устно - по любым вопросам предоставления Муниципальной  услуги в приемные дни (вторник и четверг) с 9-00 часов  до 17-00 часов (обеденный перерыв с 13-00 часов до 14-00 часов);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письменно - почтовым отправлением по любым вопросам предоставления Муниципальной услуги.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2.1.4. В помещении для предоставления Муниципальной услуги размещается для обозрения текстовая информация о порядке предоставления Муниципальной услуги, необходимых документах и порядке их заполнения. 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>Для ожидания приема заинтересованными лицами, заполнения необходимых для получения Муниципальной услуги документов отведены места, оборудованные стульями, столами для возможности оформления документов с наличием писчей бумаги, ручек, бланков документов.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 должно быть оборудовано в соответствии с санитарными правилами и нормами, правилами пожарной безопасности.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в администрацию лично,  почтовым отправлением или с помощью сети Интернет заявление о выдаче соответствующего документа (по форме согласно приложению 1 к настоящему Административному регламенту).</w:t>
      </w:r>
    </w:p>
    <w:p w:rsidR="00B453E1" w:rsidRPr="00B453E1" w:rsidRDefault="00B453E1" w:rsidP="00B453E1">
      <w:pPr>
        <w:pStyle w:val="western"/>
        <w:ind w:firstLine="835"/>
        <w:rPr>
          <w:sz w:val="24"/>
          <w:szCs w:val="24"/>
        </w:rPr>
      </w:pPr>
      <w:r w:rsidRPr="00B453E1">
        <w:rPr>
          <w:sz w:val="24"/>
          <w:szCs w:val="24"/>
        </w:rPr>
        <w:t xml:space="preserve">2.1.5. К заявлению о выдаче выписки из </w:t>
      </w:r>
      <w:proofErr w:type="spellStart"/>
      <w:r w:rsidRPr="00B453E1">
        <w:rPr>
          <w:sz w:val="24"/>
          <w:szCs w:val="24"/>
        </w:rPr>
        <w:t>похозяйственной</w:t>
      </w:r>
      <w:proofErr w:type="spellEnd"/>
      <w:r w:rsidRPr="00B453E1">
        <w:rPr>
          <w:sz w:val="24"/>
          <w:szCs w:val="24"/>
        </w:rPr>
        <w:t xml:space="preserve"> книги о наличии у граждан прав на земельный участок, определенной настоящим административным регламентом, прилагаются следующие документы: 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1">
        <w:rPr>
          <w:rFonts w:ascii="Times New Roman" w:hAnsi="Times New Roman" w:cs="Times New Roman"/>
          <w:sz w:val="24"/>
          <w:szCs w:val="24"/>
        </w:rPr>
        <w:t>1) Для</w:t>
      </w:r>
      <w:bookmarkStart w:id="0" w:name="YANDEX_29"/>
      <w:bookmarkEnd w:id="0"/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://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B453E1">
        <w:rPr>
          <w:rFonts w:ascii="Times New Roman" w:hAnsi="Times New Roman" w:cs="Times New Roman"/>
          <w:sz w:val="24"/>
          <w:szCs w:val="24"/>
        </w:rPr>
        <w:instrText>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B453E1">
        <w:rPr>
          <w:rFonts w:ascii="Times New Roman" w:hAnsi="Times New Roman" w:cs="Times New Roman"/>
          <w:sz w:val="24"/>
          <w:szCs w:val="24"/>
        </w:rPr>
        <w:instrText>?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B453E1">
        <w:rPr>
          <w:rFonts w:ascii="Times New Roman" w:hAnsi="Times New Roman" w:cs="Times New Roman"/>
          <w:sz w:val="24"/>
          <w:szCs w:val="24"/>
        </w:rPr>
        <w:instrText>=%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3%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%3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Fwww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ust</w:instrText>
      </w:r>
      <w:r w:rsidRPr="00B453E1">
        <w:rPr>
          <w:rFonts w:ascii="Times New Roman" w:hAnsi="Times New Roman" w:cs="Times New Roman"/>
          <w:sz w:val="24"/>
          <w:szCs w:val="24"/>
        </w:rPr>
        <w:instrText>-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luga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Ffiles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27%252008%25202011%2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Fvipiska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iz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pox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knigi</w:instrText>
      </w:r>
      <w:r w:rsidRPr="00B453E1">
        <w:rPr>
          <w:rFonts w:ascii="Times New Roman" w:hAnsi="Times New Roman" w:cs="Times New Roman"/>
          <w:sz w:val="24"/>
          <w:szCs w:val="24"/>
        </w:rPr>
        <w:instrText>%2520.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B453E1">
        <w:rPr>
          <w:rFonts w:ascii="Times New Roman" w:hAnsi="Times New Roman" w:cs="Times New Roman"/>
          <w:sz w:val="24"/>
          <w:szCs w:val="24"/>
        </w:rPr>
        <w:instrText>=2&amp;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>10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cfc</w:instrText>
      </w:r>
      <w:r w:rsidRPr="00B453E1">
        <w:rPr>
          <w:rFonts w:ascii="Times New Roman" w:hAnsi="Times New Roman" w:cs="Times New Roman"/>
          <w:sz w:val="24"/>
          <w:szCs w:val="24"/>
        </w:rPr>
        <w:instrText>82699943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81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dc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ce</w:instrText>
      </w:r>
      <w:r w:rsidRPr="00B453E1">
        <w:rPr>
          <w:rFonts w:ascii="Times New Roman" w:hAnsi="Times New Roman" w:cs="Times New Roman"/>
          <w:sz w:val="24"/>
          <w:szCs w:val="24"/>
        </w:rPr>
        <w:instrText>4443395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ede</w:instrText>
      </w:r>
      <w:r w:rsidRPr="00B453E1">
        <w:rPr>
          <w:rFonts w:ascii="Times New Roman" w:hAnsi="Times New Roman" w:cs="Times New Roman"/>
          <w:sz w:val="24"/>
          <w:szCs w:val="24"/>
        </w:rPr>
        <w:instrText>7&amp;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B453E1">
        <w:rPr>
          <w:rFonts w:ascii="Times New Roman" w:hAnsi="Times New Roman" w:cs="Times New Roman"/>
          <w:sz w:val="24"/>
          <w:szCs w:val="24"/>
        </w:rPr>
        <w:instrText>=0" \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_28"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453E1">
        <w:rPr>
          <w:rStyle w:val="highlighthighlightactive"/>
          <w:rFonts w:ascii="Times New Roman" w:hAnsi="Times New Roman" w:cs="Times New Roman"/>
          <w:sz w:val="24"/>
          <w:szCs w:val="24"/>
        </w:rPr>
        <w:t xml:space="preserve"> выписки </w:t>
      </w:r>
      <w:hyperlink r:id="rId10" w:anchor="YANDEX_30" w:history="1"/>
      <w:bookmarkStart w:id="1" w:name="YANDEX_30"/>
      <w:bookmarkEnd w:id="1"/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://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B453E1">
        <w:rPr>
          <w:rFonts w:ascii="Times New Roman" w:hAnsi="Times New Roman" w:cs="Times New Roman"/>
          <w:sz w:val="24"/>
          <w:szCs w:val="24"/>
        </w:rPr>
        <w:instrText>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B453E1">
        <w:rPr>
          <w:rFonts w:ascii="Times New Roman" w:hAnsi="Times New Roman" w:cs="Times New Roman"/>
          <w:sz w:val="24"/>
          <w:szCs w:val="24"/>
        </w:rPr>
        <w:instrText>?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B453E1">
        <w:rPr>
          <w:rFonts w:ascii="Times New Roman" w:hAnsi="Times New Roman" w:cs="Times New Roman"/>
          <w:sz w:val="24"/>
          <w:szCs w:val="24"/>
        </w:rPr>
        <w:instrText>=%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3%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%3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Fwww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ust</w:instrText>
      </w:r>
      <w:r w:rsidRPr="00B453E1">
        <w:rPr>
          <w:rFonts w:ascii="Times New Roman" w:hAnsi="Times New Roman" w:cs="Times New Roman"/>
          <w:sz w:val="24"/>
          <w:szCs w:val="24"/>
        </w:rPr>
        <w:instrText>-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luga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Ffiles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27%252008%25202011%2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Fvipiska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iz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pox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knigi</w:instrText>
      </w:r>
      <w:r w:rsidRPr="00B453E1">
        <w:rPr>
          <w:rFonts w:ascii="Times New Roman" w:hAnsi="Times New Roman" w:cs="Times New Roman"/>
          <w:sz w:val="24"/>
          <w:szCs w:val="24"/>
        </w:rPr>
        <w:instrText>%2520.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B453E1">
        <w:rPr>
          <w:rFonts w:ascii="Times New Roman" w:hAnsi="Times New Roman" w:cs="Times New Roman"/>
          <w:sz w:val="24"/>
          <w:szCs w:val="24"/>
        </w:rPr>
        <w:instrText>=2&amp;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>10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cfc</w:instrText>
      </w:r>
      <w:r w:rsidRPr="00B453E1">
        <w:rPr>
          <w:rFonts w:ascii="Times New Roman" w:hAnsi="Times New Roman" w:cs="Times New Roman"/>
          <w:sz w:val="24"/>
          <w:szCs w:val="24"/>
        </w:rPr>
        <w:instrText>82699943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81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dc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ce</w:instrText>
      </w:r>
      <w:r w:rsidRPr="00B453E1">
        <w:rPr>
          <w:rFonts w:ascii="Times New Roman" w:hAnsi="Times New Roman" w:cs="Times New Roman"/>
          <w:sz w:val="24"/>
          <w:szCs w:val="24"/>
        </w:rPr>
        <w:instrText>4443395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ede</w:instrText>
      </w:r>
      <w:r w:rsidRPr="00B453E1">
        <w:rPr>
          <w:rFonts w:ascii="Times New Roman" w:hAnsi="Times New Roman" w:cs="Times New Roman"/>
          <w:sz w:val="24"/>
          <w:szCs w:val="24"/>
        </w:rPr>
        <w:instrText>7&amp;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B453E1">
        <w:rPr>
          <w:rFonts w:ascii="Times New Roman" w:hAnsi="Times New Roman" w:cs="Times New Roman"/>
          <w:sz w:val="24"/>
          <w:szCs w:val="24"/>
        </w:rPr>
        <w:instrText>=0" \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_29"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453E1">
        <w:rPr>
          <w:rStyle w:val="highlighthighlightactive"/>
          <w:rFonts w:ascii="Times New Roman" w:hAnsi="Times New Roman" w:cs="Times New Roman"/>
          <w:sz w:val="24"/>
          <w:szCs w:val="24"/>
        </w:rPr>
        <w:t>из</w:t>
      </w:r>
      <w:proofErr w:type="gramEnd"/>
      <w:r w:rsidRPr="00B453E1">
        <w:rPr>
          <w:rStyle w:val="highlighthighlightactive"/>
          <w:rFonts w:ascii="Times New Roman" w:hAnsi="Times New Roman" w:cs="Times New Roman"/>
          <w:sz w:val="24"/>
          <w:szCs w:val="24"/>
        </w:rPr>
        <w:t xml:space="preserve"> </w:t>
      </w:r>
      <w:hyperlink r:id="rId11" w:anchor="YANDEX_31" w:history="1"/>
      <w:bookmarkStart w:id="2" w:name="YANDEX_31"/>
      <w:bookmarkEnd w:id="2"/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://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B453E1">
        <w:rPr>
          <w:rFonts w:ascii="Times New Roman" w:hAnsi="Times New Roman" w:cs="Times New Roman"/>
          <w:sz w:val="24"/>
          <w:szCs w:val="24"/>
        </w:rPr>
        <w:instrText>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B453E1">
        <w:rPr>
          <w:rFonts w:ascii="Times New Roman" w:hAnsi="Times New Roman" w:cs="Times New Roman"/>
          <w:sz w:val="24"/>
          <w:szCs w:val="24"/>
        </w:rPr>
        <w:instrText>?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B453E1">
        <w:rPr>
          <w:rFonts w:ascii="Times New Roman" w:hAnsi="Times New Roman" w:cs="Times New Roman"/>
          <w:sz w:val="24"/>
          <w:szCs w:val="24"/>
        </w:rPr>
        <w:instrText>=%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3%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%3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Fwww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ust</w:instrText>
      </w:r>
      <w:r w:rsidRPr="00B453E1">
        <w:rPr>
          <w:rFonts w:ascii="Times New Roman" w:hAnsi="Times New Roman" w:cs="Times New Roman"/>
          <w:sz w:val="24"/>
          <w:szCs w:val="24"/>
        </w:rPr>
        <w:instrText>-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luga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Ffiles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27%252008%25202011%2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Fvipiska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iz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pox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knigi</w:instrText>
      </w:r>
      <w:r w:rsidRPr="00B453E1">
        <w:rPr>
          <w:rFonts w:ascii="Times New Roman" w:hAnsi="Times New Roman" w:cs="Times New Roman"/>
          <w:sz w:val="24"/>
          <w:szCs w:val="24"/>
        </w:rPr>
        <w:instrText>%2520.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B453E1">
        <w:rPr>
          <w:rFonts w:ascii="Times New Roman" w:hAnsi="Times New Roman" w:cs="Times New Roman"/>
          <w:sz w:val="24"/>
          <w:szCs w:val="24"/>
        </w:rPr>
        <w:instrText>=2&amp;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>10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cfc</w:instrText>
      </w:r>
      <w:r w:rsidRPr="00B453E1">
        <w:rPr>
          <w:rFonts w:ascii="Times New Roman" w:hAnsi="Times New Roman" w:cs="Times New Roman"/>
          <w:sz w:val="24"/>
          <w:szCs w:val="24"/>
        </w:rPr>
        <w:instrText>82699943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81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dc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ce</w:instrText>
      </w:r>
      <w:r w:rsidRPr="00B453E1">
        <w:rPr>
          <w:rFonts w:ascii="Times New Roman" w:hAnsi="Times New Roman" w:cs="Times New Roman"/>
          <w:sz w:val="24"/>
          <w:szCs w:val="24"/>
        </w:rPr>
        <w:instrText>4443395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ede</w:instrText>
      </w:r>
      <w:r w:rsidRPr="00B453E1">
        <w:rPr>
          <w:rFonts w:ascii="Times New Roman" w:hAnsi="Times New Roman" w:cs="Times New Roman"/>
          <w:sz w:val="24"/>
          <w:szCs w:val="24"/>
        </w:rPr>
        <w:instrText>7&amp;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B453E1">
        <w:rPr>
          <w:rFonts w:ascii="Times New Roman" w:hAnsi="Times New Roman" w:cs="Times New Roman"/>
          <w:sz w:val="24"/>
          <w:szCs w:val="24"/>
        </w:rPr>
        <w:instrText>=0" \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_30"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proofErr w:type="spellStart"/>
      <w:r w:rsidRPr="00B453E1">
        <w:rPr>
          <w:rStyle w:val="highlighthighlightactive"/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Style w:val="highlighthighlightactive"/>
          <w:rFonts w:ascii="Times New Roman" w:hAnsi="Times New Roman" w:cs="Times New Roman"/>
          <w:sz w:val="24"/>
          <w:szCs w:val="24"/>
        </w:rPr>
        <w:t xml:space="preserve"> </w:t>
      </w:r>
      <w:hyperlink r:id="rId12" w:anchor="YANDEX_32" w:history="1"/>
      <w:bookmarkStart w:id="3" w:name="YANDEX_32"/>
      <w:bookmarkEnd w:id="3"/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://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hghltd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net</w:instrText>
      </w:r>
      <w:r w:rsidRPr="00B453E1">
        <w:rPr>
          <w:rFonts w:ascii="Times New Roman" w:hAnsi="Times New Roman" w:cs="Times New Roman"/>
          <w:sz w:val="24"/>
          <w:szCs w:val="24"/>
        </w:rPr>
        <w:instrText>/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yandbtm</w:instrText>
      </w:r>
      <w:r w:rsidRPr="00B453E1">
        <w:rPr>
          <w:rFonts w:ascii="Times New Roman" w:hAnsi="Times New Roman" w:cs="Times New Roman"/>
          <w:sz w:val="24"/>
          <w:szCs w:val="24"/>
        </w:rPr>
        <w:instrText>?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text</w:instrText>
      </w:r>
      <w:r w:rsidRPr="00B453E1">
        <w:rPr>
          <w:rFonts w:ascii="Times New Roman" w:hAnsi="Times New Roman" w:cs="Times New Roman"/>
          <w:sz w:val="24"/>
          <w:szCs w:val="24"/>
        </w:rPr>
        <w:instrText>=%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7%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1%81%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1%82%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2%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5%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BE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9%20%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BA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BD</w:instrText>
      </w:r>
      <w:r w:rsidRPr="00B453E1">
        <w:rPr>
          <w:rFonts w:ascii="Times New Roman" w:hAnsi="Times New Roman" w:cs="Times New Roman"/>
          <w:sz w:val="24"/>
          <w:szCs w:val="24"/>
        </w:rPr>
        <w:instrText>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3%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0%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B453E1">
        <w:rPr>
          <w:rFonts w:ascii="Times New Roman" w:hAnsi="Times New Roman" w:cs="Times New Roman"/>
          <w:sz w:val="24"/>
          <w:szCs w:val="24"/>
        </w:rPr>
        <w:instrText>8&amp;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url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B453E1">
        <w:rPr>
          <w:rFonts w:ascii="Times New Roman" w:hAnsi="Times New Roman" w:cs="Times New Roman"/>
          <w:sz w:val="24"/>
          <w:szCs w:val="24"/>
        </w:rPr>
        <w:instrText>%3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A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Fwww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ust</w:instrText>
      </w:r>
      <w:r w:rsidRPr="00B453E1">
        <w:rPr>
          <w:rFonts w:ascii="Times New Roman" w:hAnsi="Times New Roman" w:cs="Times New Roman"/>
          <w:sz w:val="24"/>
          <w:szCs w:val="24"/>
        </w:rPr>
        <w:instrText>-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luga</w:instrText>
      </w:r>
      <w:r w:rsidRPr="00B453E1">
        <w:rPr>
          <w:rFonts w:ascii="Times New Roman" w:hAnsi="Times New Roman" w:cs="Times New Roman"/>
          <w:sz w:val="24"/>
          <w:szCs w:val="24"/>
        </w:rPr>
        <w:instrText>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info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Ffiles</w:instrText>
      </w:r>
      <w:r w:rsidRPr="00B453E1">
        <w:rPr>
          <w:rFonts w:ascii="Times New Roman" w:hAnsi="Times New Roman" w:cs="Times New Roman"/>
          <w:sz w:val="24"/>
          <w:szCs w:val="24"/>
        </w:rPr>
        <w:instrText>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</w:instrText>
      </w:r>
      <w:r w:rsidRPr="00B453E1">
        <w:rPr>
          <w:rFonts w:ascii="Times New Roman" w:hAnsi="Times New Roman" w:cs="Times New Roman"/>
          <w:sz w:val="24"/>
          <w:szCs w:val="24"/>
        </w:rPr>
        <w:instrText>27%252008%25202011%2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Fvipiska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iz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pox</w:instrText>
      </w:r>
      <w:r w:rsidRPr="00B453E1">
        <w:rPr>
          <w:rFonts w:ascii="Times New Roman" w:hAnsi="Times New Roman" w:cs="Times New Roman"/>
          <w:sz w:val="24"/>
          <w:szCs w:val="24"/>
        </w:rPr>
        <w:instrText>%2520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knigi</w:instrText>
      </w:r>
      <w:r w:rsidRPr="00B453E1">
        <w:rPr>
          <w:rFonts w:ascii="Times New Roman" w:hAnsi="Times New Roman" w:cs="Times New Roman"/>
          <w:sz w:val="24"/>
          <w:szCs w:val="24"/>
        </w:rPr>
        <w:instrText>%2520.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fmode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envelope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lr</w:instrText>
      </w:r>
      <w:r w:rsidRPr="00B453E1">
        <w:rPr>
          <w:rFonts w:ascii="Times New Roman" w:hAnsi="Times New Roman" w:cs="Times New Roman"/>
          <w:sz w:val="24"/>
          <w:szCs w:val="24"/>
        </w:rPr>
        <w:instrText>=2&amp;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>10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mime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doc</w:instrText>
      </w:r>
      <w:r w:rsidRPr="00B453E1">
        <w:rPr>
          <w:rFonts w:ascii="Times New Roman" w:hAnsi="Times New Roman" w:cs="Times New Roman"/>
          <w:sz w:val="24"/>
          <w:szCs w:val="24"/>
        </w:rPr>
        <w:instrText>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sign</w:instrText>
      </w:r>
      <w:r w:rsidRPr="00B453E1">
        <w:rPr>
          <w:rFonts w:ascii="Times New Roman" w:hAnsi="Times New Roman" w:cs="Times New Roman"/>
          <w:sz w:val="24"/>
          <w:szCs w:val="24"/>
        </w:rPr>
        <w:instrText>=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cfc</w:instrText>
      </w:r>
      <w:r w:rsidRPr="00B453E1">
        <w:rPr>
          <w:rFonts w:ascii="Times New Roman" w:hAnsi="Times New Roman" w:cs="Times New Roman"/>
          <w:sz w:val="24"/>
          <w:szCs w:val="24"/>
        </w:rPr>
        <w:instrText>82699943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B453E1">
        <w:rPr>
          <w:rFonts w:ascii="Times New Roman" w:hAnsi="Times New Roman" w:cs="Times New Roman"/>
          <w:sz w:val="24"/>
          <w:szCs w:val="24"/>
        </w:rPr>
        <w:instrText>81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dc</w:instrText>
      </w:r>
      <w:r w:rsidRPr="00B453E1">
        <w:rPr>
          <w:rFonts w:ascii="Times New Roman" w:hAnsi="Times New Roman" w:cs="Times New Roman"/>
          <w:sz w:val="24"/>
          <w:szCs w:val="24"/>
        </w:rPr>
        <w:instrText>9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ce</w:instrText>
      </w:r>
      <w:r w:rsidRPr="00B453E1">
        <w:rPr>
          <w:rFonts w:ascii="Times New Roman" w:hAnsi="Times New Roman" w:cs="Times New Roman"/>
          <w:sz w:val="24"/>
          <w:szCs w:val="24"/>
        </w:rPr>
        <w:instrText>4443395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ede</w:instrText>
      </w:r>
      <w:r w:rsidRPr="00B453E1">
        <w:rPr>
          <w:rFonts w:ascii="Times New Roman" w:hAnsi="Times New Roman" w:cs="Times New Roman"/>
          <w:sz w:val="24"/>
          <w:szCs w:val="24"/>
        </w:rPr>
        <w:instrText>7&amp;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keyno</w:instrText>
      </w:r>
      <w:r w:rsidRPr="00B453E1">
        <w:rPr>
          <w:rFonts w:ascii="Times New Roman" w:hAnsi="Times New Roman" w:cs="Times New Roman"/>
          <w:sz w:val="24"/>
          <w:szCs w:val="24"/>
        </w:rPr>
        <w:instrText>=0" \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l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_31" </w:instrText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B453E1">
        <w:rPr>
          <w:rStyle w:val="highlighthighlightactive"/>
          <w:rFonts w:ascii="Times New Roman" w:hAnsi="Times New Roman" w:cs="Times New Roman"/>
          <w:sz w:val="24"/>
          <w:szCs w:val="24"/>
        </w:rPr>
        <w:t xml:space="preserve">книги </w:t>
      </w:r>
      <w:hyperlink r:id="rId13" w:anchor="YANDEX_33" w:history="1"/>
      <w:r w:rsidRPr="00B453E1">
        <w:rPr>
          <w:rFonts w:ascii="Times New Roman" w:hAnsi="Times New Roman" w:cs="Times New Roman"/>
          <w:sz w:val="24"/>
          <w:szCs w:val="24"/>
        </w:rPr>
        <w:t xml:space="preserve">о наличии у граждан прав на земельный участок предоставляется для регистрации земельного участка в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ксерокопия паспорта владельца земельного участка;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ксерокопия свидетельства о смерти в случае смерти владельца земельного участка;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ксерокопия паспорта и нотариально заверенной доверенности доверенного лица (дополнительно при оформлении по доверенности);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53E1">
        <w:rPr>
          <w:rFonts w:ascii="Times New Roman" w:hAnsi="Times New Roman" w:cs="Times New Roman"/>
          <w:sz w:val="24"/>
          <w:szCs w:val="24"/>
        </w:rPr>
        <w:t>2) Для</w:t>
      </w:r>
      <w:bookmarkStart w:id="4" w:name="YANDEX_33"/>
      <w:bookmarkEnd w:id="4"/>
      <w:r w:rsidRPr="00B453E1">
        <w:rPr>
          <w:rFonts w:ascii="Times New Roman" w:hAnsi="Times New Roman" w:cs="Times New Roman"/>
          <w:sz w:val="24"/>
          <w:szCs w:val="24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\l "YANDEX_32" </w:instrText>
      </w:r>
      <w:r w:rsidRPr="00B453E1">
        <w:rPr>
          <w:rFonts w:ascii="Times New Roman" w:hAnsi="Times New Roman" w:cs="Times New Roman"/>
          <w:sz w:val="24"/>
          <w:szCs w:val="24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</w:rPr>
        <w:fldChar w:fldCharType="end"/>
      </w:r>
      <w:r w:rsidRPr="00B453E1">
        <w:rPr>
          <w:rFonts w:ascii="Times New Roman" w:hAnsi="Times New Roman" w:cs="Times New Roman"/>
          <w:sz w:val="24"/>
          <w:szCs w:val="24"/>
        </w:rPr>
        <w:t xml:space="preserve"> выписки </w:t>
      </w:r>
      <w:hyperlink r:id="rId14" w:anchor="YANDEX_34" w:history="1"/>
      <w:bookmarkStart w:id="5" w:name="YANDEX_34"/>
      <w:bookmarkEnd w:id="5"/>
      <w:r w:rsidRPr="00B453E1">
        <w:rPr>
          <w:rFonts w:ascii="Times New Roman" w:hAnsi="Times New Roman" w:cs="Times New Roman"/>
          <w:sz w:val="24"/>
          <w:szCs w:val="24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\l "YANDEX_33" </w:instrText>
      </w:r>
      <w:r w:rsidRPr="00B453E1">
        <w:rPr>
          <w:rFonts w:ascii="Times New Roman" w:hAnsi="Times New Roman" w:cs="Times New Roman"/>
          <w:sz w:val="24"/>
          <w:szCs w:val="24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</w:rPr>
        <w:fldChar w:fldCharType="end"/>
      </w:r>
      <w:r w:rsidRPr="00B453E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YANDEX_35" w:history="1"/>
      <w:bookmarkStart w:id="6" w:name="YANDEX_35"/>
      <w:bookmarkEnd w:id="6"/>
      <w:r w:rsidRPr="00B453E1">
        <w:rPr>
          <w:rFonts w:ascii="Times New Roman" w:hAnsi="Times New Roman" w:cs="Times New Roman"/>
          <w:sz w:val="24"/>
          <w:szCs w:val="24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\l "YANDEX_34" </w:instrText>
      </w:r>
      <w:r w:rsidRPr="00B453E1">
        <w:rPr>
          <w:rFonts w:ascii="Times New Roman" w:hAnsi="Times New Roman" w:cs="Times New Roman"/>
          <w:sz w:val="24"/>
          <w:szCs w:val="24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YANDEX_36" w:history="1"/>
      <w:bookmarkStart w:id="7" w:name="YANDEX_36"/>
      <w:bookmarkEnd w:id="7"/>
      <w:r w:rsidRPr="00B453E1">
        <w:rPr>
          <w:rFonts w:ascii="Times New Roman" w:hAnsi="Times New Roman" w:cs="Times New Roman"/>
          <w:sz w:val="24"/>
          <w:szCs w:val="24"/>
        </w:rPr>
        <w:fldChar w:fldCharType="begin"/>
      </w:r>
      <w:r w:rsidRPr="00B453E1">
        <w:rPr>
          <w:rFonts w:ascii="Times New Roman" w:hAnsi="Times New Roman" w:cs="Times New Roman"/>
          <w:sz w:val="24"/>
          <w:szCs w:val="24"/>
        </w:rPr>
        <w:instrText xml:space="preserve"> HYPERLINK 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\l "YANDEX_35" </w:instrText>
      </w:r>
      <w:r w:rsidRPr="00B453E1">
        <w:rPr>
          <w:rFonts w:ascii="Times New Roman" w:hAnsi="Times New Roman" w:cs="Times New Roman"/>
          <w:sz w:val="24"/>
          <w:szCs w:val="24"/>
        </w:rPr>
        <w:fldChar w:fldCharType="separate"/>
      </w:r>
      <w:r w:rsidRPr="00B453E1">
        <w:rPr>
          <w:rFonts w:ascii="Times New Roman" w:hAnsi="Times New Roman" w:cs="Times New Roman"/>
          <w:sz w:val="24"/>
          <w:szCs w:val="24"/>
        </w:rPr>
        <w:fldChar w:fldCharType="end"/>
      </w:r>
      <w:r w:rsidRPr="00B453E1">
        <w:rPr>
          <w:rFonts w:ascii="Times New Roman" w:hAnsi="Times New Roman" w:cs="Times New Roman"/>
          <w:sz w:val="24"/>
          <w:szCs w:val="24"/>
        </w:rPr>
        <w:t xml:space="preserve">книги </w:t>
      </w:r>
      <w:hyperlink r:id="rId17" w:anchor="YANDEX_37" w:history="1"/>
      <w:r w:rsidRPr="00B453E1">
        <w:rPr>
          <w:rFonts w:ascii="Times New Roman" w:hAnsi="Times New Roman" w:cs="Times New Roman"/>
          <w:sz w:val="24"/>
          <w:szCs w:val="24"/>
        </w:rPr>
        <w:t>на получение банковской ссуды предоставляется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 паспорт заявителя;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 справка о регистрации по месту жительства;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правоустанавливающие документы, технические паспорта строений, находящихся на земельном участке.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Услуга предоставляется только при личном присутствии лица доверяющего и заявителя.</w:t>
      </w:r>
    </w:p>
    <w:p w:rsidR="00B453E1" w:rsidRPr="00B453E1" w:rsidRDefault="00B453E1" w:rsidP="00B453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2.2. Сроки предоставления Муниципальной услуги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2.2.1. Срок осуществления процедуры выдачи либо отказа в выдаче справки составляет не более 10 дней со дня регистрации заявления заявителя.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2.2.2. Продолжительность приема у должностного лица администрации не должна превышать 30 минут.</w:t>
      </w:r>
    </w:p>
    <w:p w:rsidR="00B453E1" w:rsidRPr="00B453E1" w:rsidRDefault="00B453E1" w:rsidP="00B453E1">
      <w:pPr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b/>
          <w:color w:val="000000"/>
          <w:sz w:val="24"/>
          <w:szCs w:val="24"/>
        </w:rPr>
        <w:t>2.3. Перечень оснований для отказа в предоставлении Муниципальной услуги, в том числе для отказа в рассмотрении документов</w:t>
      </w:r>
    </w:p>
    <w:p w:rsidR="00B453E1" w:rsidRPr="00B453E1" w:rsidRDefault="00B453E1" w:rsidP="00B453E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2.3.1. Основанием для отказа в рассмотрении документов является некомплектность документов. Документы для предоставления Муниципальной услуги принимаются в полном объеме.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2.3.2. Основаниями для отказа в предоставлении  Муниципальной  услуги являются: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отсутствие документов, указанных в пункте 2.1.5 настоящего Административного регламента;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lastRenderedPageBreak/>
        <w:t>- отсутствие в администрации информации, запрашиваемой получателем услуги;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отсутствие у лица права запрашивать сведения, указываемые в документах, определенных настоящим административным регламентом;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отсутствие полномочий у лица, действующего от имени представляемого;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наличие соответствующих судебных актов.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2.4. Сведения о </w:t>
      </w:r>
      <w:proofErr w:type="spellStart"/>
      <w:r w:rsidRPr="00B453E1">
        <w:rPr>
          <w:rFonts w:ascii="Times New Roman" w:hAnsi="Times New Roman" w:cs="Times New Roman"/>
          <w:b/>
          <w:sz w:val="24"/>
          <w:szCs w:val="24"/>
        </w:rPr>
        <w:t>возмездности</w:t>
      </w:r>
      <w:proofErr w:type="spellEnd"/>
      <w:r w:rsidRPr="00B453E1">
        <w:rPr>
          <w:rFonts w:ascii="Times New Roman" w:hAnsi="Times New Roman" w:cs="Times New Roman"/>
          <w:b/>
          <w:sz w:val="24"/>
          <w:szCs w:val="24"/>
        </w:rPr>
        <w:t xml:space="preserve"> (безвозмездности) предоставления Муниципальной услуги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2.4.1. Муниципальная  услуга предоставляется  бесплатно.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t>2.4.2. Информация о процедурах предоставления Муниципальной услуги предоставляется бесплатно.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прием документов, необходимых для оказания Муниципальной услуги, согласно перечню документов, указанному в пункте 2.1.5 настоящего Административного регламента;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рассмотрение заявления об оказании Муниципальной услуги;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выдача соответствующего документа.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3.1.2. Основанием для начала предоставления Муниципальной услуги является поступление в администрацию заявления заявителя (по форме согласно приложению 1 к настоящему Административному регламенту) с пакетом документов, необходимых для получения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Заявление принимается должностным лицом администрации, ответственным за делопроизводство, в течение 1-го дня регистрируется в Журнале 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входящей корреспонденции, </w:t>
      </w:r>
      <w:r w:rsidRPr="00B453E1">
        <w:rPr>
          <w:rFonts w:ascii="Times New Roman" w:hAnsi="Times New Roman" w:cs="Times New Roman"/>
          <w:sz w:val="24"/>
          <w:szCs w:val="24"/>
        </w:rPr>
        <w:t xml:space="preserve">после чего передается главе администрации. Глава администрации не позднее 2-х рабочих дней после получения направляет пакет документов должностному лицу администрации – специалисту по земельным вопросам, ответственному за подготовку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(далее – Специалист).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3.1.3. Специалист в течение 3-х дней со дня получения пакета документов 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>осуществляет проверку правильности оформления представленных документов.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Представленная документация проверяется на соответствие полноты представленных документов.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B453E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перечисленных в пункте 2.3.2. настоящего Административного регламента, Специалист в течение 2-х дней готовит проект уведомления заявителя об отказе в выдаче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(по форме согласно приложению 2 к настоящему Административному регламенту)  с указанием причин отказа и представляет его главе администрации.</w:t>
      </w:r>
      <w:proofErr w:type="gramEnd"/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3.1.5. При отсутствии оснований для отказа в предоставлении Муниципальной услуги, предусмотренных пунктом 2.3.2. настоящего Административного регламента, Специалист в  течение 2-х дней подготавливает проект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и представляет его главе администрации.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3.1.6. В случае если лицо, обратившееся за предоставлением Муниципальной услуги, не относится к получателям Муниципальной услуги, Специалист в порядке и в срок, предусмотренные пунктом 3.1.5. настоящего Административного регламента, готовит соответствующее письменное разъяснение этому лицу.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3.1.7. Глава администрации в течение 1-го дня подписывает выписку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 или уведомление об отказе в выдаче.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Сведения о выданных выписках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 или уведомлений об отказе в выдаче вносятся Специалистом по делопроизводству в Журнал 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>учета и регистрации исходящей документации.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3.1.8. Выписка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 или уведомление об отказе в выдаче  оформляется в количестве трех экземпляров. Два экземпляра выдается заявителю, один экземпляр хранится в администрации.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Датой выдачи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является дата его регистрации в Журнале 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>учета и регистрации исходящей документации.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Датой  уведомления об отказе в выдаче является дата регистрации уведомления об отказе в выдаче справки в  Журнале </w:t>
      </w:r>
      <w:r w:rsidRPr="00B453E1">
        <w:rPr>
          <w:rFonts w:ascii="Times New Roman" w:hAnsi="Times New Roman" w:cs="Times New Roman"/>
          <w:color w:val="000000"/>
          <w:sz w:val="24"/>
          <w:szCs w:val="24"/>
        </w:rPr>
        <w:t>учета и регистрации исходящей документации.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3.1.8. Выписка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выдается под подпись заявителю - физическому лицу, законному представителю заявителя, являющегося юридическим лицом, или представителю заявителя по доверенности, либо направляются письмом по почте.</w:t>
      </w:r>
    </w:p>
    <w:p w:rsidR="00B453E1" w:rsidRPr="00B453E1" w:rsidRDefault="00B453E1" w:rsidP="00B453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Уведомление об отказе в выдаче   выдается под подпись заявителю - физическому лицу, законному представителю заявителя, являющегося юридическим лицом, или представителю заявителя по доверенности, либо направляются письмом по почте.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lastRenderedPageBreak/>
        <w:t xml:space="preserve">О месте и времени получения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участок, уведомления об отказе в выдаче  заявитель уведомляется устно специалистом при приеме или по телефону (факсу), указанному в заявлении.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Копии представленных заявителем документов остаются на хранении в администрации.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Pr="00B453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453E1">
        <w:rPr>
          <w:rFonts w:ascii="Times New Roman" w:hAnsi="Times New Roman" w:cs="Times New Roman"/>
          <w:b/>
          <w:sz w:val="24"/>
          <w:szCs w:val="24"/>
        </w:rPr>
        <w:t xml:space="preserve"> предоставлением  Муниципальной  услуги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3.2.1. Текущий </w:t>
      </w:r>
      <w:proofErr w:type="gramStart"/>
      <w:r w:rsidRPr="00B45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 глава администрации.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3.2.2. Текущий контроль осуществляется путем проведения проверок полноты и качества предоставления Муниципальной услуги, соблюдения Специалистом административных процедур и сроков, предусмотренных настоящим Административным регламентом, положений иных нормативных правовых актов Российской Федерации и Ленинградской области, регулирующих вопросы выдачи документов, определенных настоящим регламентом.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3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3E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заинтересованных лиц, содержащих жалобы на действия и/или бездействие Специалиста, принятие решений и подготовку ответов на указанные обращения.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3.2.3.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3.2.4. Должностные лица администрации при предоставлении Муниципальной услуги несут персональную ответственность: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за совершение противоправных действий (бездействие);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за действие (бездействие), влекущее нарушение прав и законных интересов физических и (или) юридических лиц;</w:t>
      </w:r>
    </w:p>
    <w:p w:rsidR="00B453E1" w:rsidRPr="00B453E1" w:rsidRDefault="00B453E1" w:rsidP="00B453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- за принятие неправомерных решений.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3.3. Порядок обжалования действий (бездействия) и решений осуществляемых (принимаемых) в ходе предоставления  Муниципальной услуги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3.3.1. Действия (бездействие) должностных лиц администрации, связанные с предоставлением Муниципальной услуги, их решения, принятые в ходе ее предоставления, могут быть обжалованы главе администрации муниципального образования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lastRenderedPageBreak/>
        <w:t>3.3.2. Действия (бездействие) администрации связанные с предоставлением Муниципальной услуги могут быть обжалованы в судебном порядке в соответствии с действующим законодательством.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3.3.3. Прием и рассмотрение жалоб производятся в порядке, установленном действующим законодательством о рассмотрении обращения граждан.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3.3.4. Отказ в выдаче 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может быть оспорен  в судебном порядке.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3.3.5. Отказ в выдаче выписки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  не препятствует повторному обращению заявителя в администрацию с заявлением о выдаче справки (документа) после устранения обстоятельств, послуживших основанием для отказа.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B453E1" w:rsidRPr="00B453E1" w:rsidRDefault="00B453E1" w:rsidP="00B453E1">
      <w:pPr>
        <w:autoSpaceDE w:val="0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ХХХХХХХХХХ  Х.Х.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>.____________________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паспорт__________________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tabs>
          <w:tab w:val="left" w:pos="211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453E1">
        <w:rPr>
          <w:rFonts w:ascii="Times New Roman" w:hAnsi="Times New Roman" w:cs="Times New Roman"/>
          <w:sz w:val="18"/>
          <w:szCs w:val="18"/>
        </w:rPr>
        <w:t xml:space="preserve">кем и когда </w:t>
      </w:r>
      <w:proofErr w:type="gramStart"/>
      <w:r w:rsidRPr="00B453E1">
        <w:rPr>
          <w:rFonts w:ascii="Times New Roman" w:hAnsi="Times New Roman" w:cs="Times New Roman"/>
          <w:sz w:val="18"/>
          <w:szCs w:val="18"/>
        </w:rPr>
        <w:t>выдан</w:t>
      </w:r>
      <w:proofErr w:type="gramEnd"/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год рождения 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телефон__________________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53E1" w:rsidRPr="00B453E1" w:rsidRDefault="00B453E1" w:rsidP="00B45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3E1" w:rsidRPr="00B453E1" w:rsidRDefault="00B453E1" w:rsidP="00B453E1">
      <w:pPr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</w:t>
      </w:r>
      <w:r w:rsidRPr="00B453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в связи с необходимостью ________________________________________________________.</w:t>
      </w: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3E1" w:rsidRPr="00B453E1" w:rsidRDefault="00B453E1" w:rsidP="00B453E1">
      <w:pPr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Число _______________ 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Подпись  ______________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B453E1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B453E1" w:rsidRPr="00B453E1" w:rsidRDefault="00B453E1" w:rsidP="00B453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Административному регламенту 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Бланк письма с реквизитами</w:t>
      </w:r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</w:p>
    <w:p w:rsidR="00B453E1" w:rsidRPr="00B453E1" w:rsidRDefault="00B453E1" w:rsidP="00B453E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453E1" w:rsidRPr="00B453E1" w:rsidRDefault="00B453E1" w:rsidP="00B453E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ФИО, адрес заявителя</w:t>
      </w:r>
    </w:p>
    <w:p w:rsidR="00B453E1" w:rsidRPr="00B453E1" w:rsidRDefault="00B453E1" w:rsidP="00B45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both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  <w:r w:rsidRPr="00B453E1">
        <w:rPr>
          <w:rFonts w:ascii="Times New Roman" w:hAnsi="Times New Roman" w:cs="Times New Roman"/>
          <w:sz w:val="24"/>
          <w:szCs w:val="24"/>
        </w:rPr>
        <w:tab/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Уведомление об отказе в выдаче выписки</w:t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B453E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453E1">
        <w:rPr>
          <w:rFonts w:ascii="Times New Roman" w:hAnsi="Times New Roman" w:cs="Times New Roman"/>
          <w:sz w:val="24"/>
          <w:szCs w:val="24"/>
        </w:rPr>
        <w:t xml:space="preserve"> книги </w:t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>о наличии у гражданина права</w:t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E1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3E1" w:rsidRPr="00B453E1" w:rsidRDefault="00B453E1" w:rsidP="00B45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651" w:rsidRPr="00B453E1" w:rsidRDefault="00E17651">
      <w:pPr>
        <w:rPr>
          <w:rFonts w:ascii="Times New Roman" w:hAnsi="Times New Roman" w:cs="Times New Roman"/>
          <w:sz w:val="24"/>
          <w:szCs w:val="24"/>
        </w:rPr>
      </w:pPr>
    </w:p>
    <w:sectPr w:rsidR="00E17651" w:rsidRPr="00B4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lvlText w:val="%1.%2.%3.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lvlText w:val="%1.%2.%3.%4."/>
      <w:lvlJc w:val="left"/>
      <w:pPr>
        <w:tabs>
          <w:tab w:val="num" w:pos="3688"/>
        </w:tabs>
        <w:ind w:left="3688" w:hanging="1080"/>
      </w:pPr>
    </w:lvl>
    <w:lvl w:ilvl="4">
      <w:start w:val="1"/>
      <w:numFmt w:val="decimal"/>
      <w:lvlText w:val="%1.%2.%3.%4.%5."/>
      <w:lvlJc w:val="left"/>
      <w:pPr>
        <w:tabs>
          <w:tab w:val="num" w:pos="4652"/>
        </w:tabs>
        <w:ind w:left="4652" w:hanging="1080"/>
      </w:pPr>
    </w:lvl>
    <w:lvl w:ilvl="5">
      <w:start w:val="1"/>
      <w:numFmt w:val="decimal"/>
      <w:lvlText w:val="%1.%2.%3.%4.%5.%6."/>
      <w:lvlJc w:val="left"/>
      <w:pPr>
        <w:tabs>
          <w:tab w:val="num" w:pos="5976"/>
        </w:tabs>
        <w:ind w:left="597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00"/>
        </w:tabs>
        <w:ind w:left="7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264"/>
        </w:tabs>
        <w:ind w:left="826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588"/>
        </w:tabs>
        <w:ind w:left="9588" w:hanging="2160"/>
      </w:pPr>
    </w:lvl>
  </w:abstractNum>
  <w:abstractNum w:abstractNumId="2">
    <w:nsid w:val="01217895"/>
    <w:multiLevelType w:val="hybridMultilevel"/>
    <w:tmpl w:val="80EA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B79F7"/>
    <w:multiLevelType w:val="multilevel"/>
    <w:tmpl w:val="824E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103ED"/>
    <w:multiLevelType w:val="hybridMultilevel"/>
    <w:tmpl w:val="8CC4DB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A9643C7"/>
    <w:multiLevelType w:val="hybridMultilevel"/>
    <w:tmpl w:val="ED9CF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D17504"/>
    <w:multiLevelType w:val="multilevel"/>
    <w:tmpl w:val="DF9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F0BD7"/>
    <w:multiLevelType w:val="hybridMultilevel"/>
    <w:tmpl w:val="EAB8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15611EC"/>
    <w:multiLevelType w:val="hybridMultilevel"/>
    <w:tmpl w:val="4C18C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B2EB8"/>
    <w:multiLevelType w:val="multilevel"/>
    <w:tmpl w:val="087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63924"/>
    <w:multiLevelType w:val="multilevel"/>
    <w:tmpl w:val="AA4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563D4"/>
    <w:multiLevelType w:val="hybridMultilevel"/>
    <w:tmpl w:val="15BC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C031116"/>
    <w:multiLevelType w:val="multilevel"/>
    <w:tmpl w:val="796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1D5D33"/>
    <w:multiLevelType w:val="multilevel"/>
    <w:tmpl w:val="49A4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C6635"/>
    <w:multiLevelType w:val="multilevel"/>
    <w:tmpl w:val="8708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83E13"/>
    <w:multiLevelType w:val="multilevel"/>
    <w:tmpl w:val="4494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52BD6"/>
    <w:multiLevelType w:val="multilevel"/>
    <w:tmpl w:val="3E42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9260254"/>
    <w:multiLevelType w:val="multilevel"/>
    <w:tmpl w:val="1A3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16668"/>
    <w:multiLevelType w:val="hybridMultilevel"/>
    <w:tmpl w:val="DF566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2C76A57"/>
    <w:multiLevelType w:val="hybridMultilevel"/>
    <w:tmpl w:val="4656B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C4346"/>
    <w:multiLevelType w:val="hybridMultilevel"/>
    <w:tmpl w:val="40EA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31FD7"/>
    <w:multiLevelType w:val="multilevel"/>
    <w:tmpl w:val="5536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5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02817"/>
    <w:multiLevelType w:val="hybridMultilevel"/>
    <w:tmpl w:val="761EEB8A"/>
    <w:lvl w:ilvl="0" w:tplc="FA460A2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33E6E"/>
    <w:multiLevelType w:val="multilevel"/>
    <w:tmpl w:val="7AB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371DF"/>
    <w:multiLevelType w:val="hybridMultilevel"/>
    <w:tmpl w:val="12B0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E759A6"/>
    <w:multiLevelType w:val="multilevel"/>
    <w:tmpl w:val="00A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C5224"/>
    <w:multiLevelType w:val="hybridMultilevel"/>
    <w:tmpl w:val="4DA87B18"/>
    <w:lvl w:ilvl="0" w:tplc="B3BCD3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F16AF"/>
    <w:multiLevelType w:val="hybridMultilevel"/>
    <w:tmpl w:val="6AA6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8920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7A2B14C8"/>
    <w:multiLevelType w:val="hybridMultilevel"/>
    <w:tmpl w:val="5E9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97BD6"/>
    <w:multiLevelType w:val="multilevel"/>
    <w:tmpl w:val="4C88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</w:num>
  <w:num w:numId="4">
    <w:abstractNumId w:val="28"/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2"/>
  </w:num>
  <w:num w:numId="13">
    <w:abstractNumId w:val="21"/>
  </w:num>
  <w:num w:numId="14">
    <w:abstractNumId w:val="5"/>
  </w:num>
  <w:num w:numId="15">
    <w:abstractNumId w:val="7"/>
  </w:num>
  <w:num w:numId="16">
    <w:abstractNumId w:val="20"/>
  </w:num>
  <w:num w:numId="17">
    <w:abstractNumId w:val="12"/>
  </w:num>
  <w:num w:numId="18">
    <w:abstractNumId w:val="23"/>
  </w:num>
  <w:num w:numId="19">
    <w:abstractNumId w:val="16"/>
  </w:num>
  <w:num w:numId="20">
    <w:abstractNumId w:val="15"/>
  </w:num>
  <w:num w:numId="21">
    <w:abstractNumId w:val="10"/>
  </w:num>
  <w:num w:numId="22">
    <w:abstractNumId w:val="17"/>
  </w:num>
  <w:num w:numId="23">
    <w:abstractNumId w:val="14"/>
  </w:num>
  <w:num w:numId="24">
    <w:abstractNumId w:val="29"/>
  </w:num>
  <w:num w:numId="25">
    <w:abstractNumId w:val="11"/>
  </w:num>
  <w:num w:numId="26">
    <w:abstractNumId w:val="3"/>
  </w:num>
  <w:num w:numId="27">
    <w:abstractNumId w:val="19"/>
  </w:num>
  <w:num w:numId="28">
    <w:abstractNumId w:val="6"/>
  </w:num>
  <w:num w:numId="29">
    <w:abstractNumId w:val="34"/>
  </w:num>
  <w:num w:numId="30">
    <w:abstractNumId w:val="30"/>
  </w:num>
  <w:num w:numId="31">
    <w:abstractNumId w:val="1"/>
  </w:num>
  <w:num w:numId="32">
    <w:abstractNumId w:val="27"/>
  </w:num>
  <w:num w:numId="33">
    <w:abstractNumId w:val="25"/>
  </w:num>
  <w:num w:numId="34">
    <w:abstractNumId w:val="18"/>
  </w:num>
  <w:num w:numId="35">
    <w:abstractNumId w:val="33"/>
  </w:num>
  <w:num w:numId="36">
    <w:abstractNumId w:val="9"/>
  </w:num>
  <w:num w:numId="37">
    <w:abstractNumId w:val="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53E1"/>
    <w:rsid w:val="00B453E1"/>
    <w:rsid w:val="00E1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B453E1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B453E1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1"/>
    <w:qFormat/>
    <w:rsid w:val="00B453E1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453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53E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pacing w:val="20"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4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45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453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453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453E1"/>
    <w:rPr>
      <w:rFonts w:ascii="Times New Roman" w:eastAsia="Times New Roman" w:hAnsi="Times New Roman" w:cs="Times New Roman"/>
      <w:b/>
      <w:spacing w:val="20"/>
      <w:sz w:val="32"/>
      <w:szCs w:val="20"/>
      <w:u w:val="single"/>
    </w:rPr>
  </w:style>
  <w:style w:type="character" w:customStyle="1" w:styleId="11">
    <w:name w:val="Заголовок 1 Знак1"/>
    <w:basedOn w:val="a0"/>
    <w:link w:val="1"/>
    <w:rsid w:val="00B453E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1">
    <w:name w:val="Заголовок 2 Знак1"/>
    <w:basedOn w:val="a0"/>
    <w:link w:val="2"/>
    <w:rsid w:val="00B453E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">
    <w:name w:val="Заголовок 3 Знак1"/>
    <w:basedOn w:val="a0"/>
    <w:link w:val="3"/>
    <w:rsid w:val="00B453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Normal">
    <w:name w:val="ConsNormal"/>
    <w:rsid w:val="00B45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5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semiHidden/>
    <w:unhideWhenUsed/>
    <w:rsid w:val="00B453E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453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B453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ум список 1"/>
    <w:basedOn w:val="a"/>
    <w:rsid w:val="00B453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rsid w:val="00B453E1"/>
    <w:rPr>
      <w:rFonts w:cs="Times New Roman"/>
      <w:color w:val="000080"/>
      <w:u w:val="single"/>
    </w:rPr>
  </w:style>
  <w:style w:type="paragraph" w:customStyle="1" w:styleId="13">
    <w:name w:val=" Знак Знак1 Знак"/>
    <w:basedOn w:val="a"/>
    <w:rsid w:val="00B453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B453E1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B45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4">
    <w:name w:val="Без интервала1"/>
    <w:rsid w:val="00B4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rsid w:val="00B45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453E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FontStyle46">
    <w:name w:val="Font Style46"/>
    <w:basedOn w:val="a0"/>
    <w:rsid w:val="00B453E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B45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453E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B453E1"/>
  </w:style>
  <w:style w:type="paragraph" w:styleId="ac">
    <w:name w:val="Body Text Indent"/>
    <w:basedOn w:val="a"/>
    <w:link w:val="ad"/>
    <w:rsid w:val="00B453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453E1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итул тема"/>
    <w:basedOn w:val="a"/>
    <w:rsid w:val="00B453E1"/>
    <w:pPr>
      <w:spacing w:after="0" w:line="240" w:lineRule="auto"/>
      <w:jc w:val="center"/>
    </w:pPr>
    <w:rPr>
      <w:rFonts w:ascii="Times New Roman" w:eastAsia="Calibri" w:hAnsi="Times New Roman" w:cs="Times New Roman"/>
      <w:b/>
      <w:sz w:val="27"/>
      <w:szCs w:val="27"/>
    </w:rPr>
  </w:style>
  <w:style w:type="paragraph" w:customStyle="1" w:styleId="15">
    <w:name w:val="Титул текст 1"/>
    <w:basedOn w:val="a"/>
    <w:link w:val="16"/>
    <w:rsid w:val="00B453E1"/>
    <w:pPr>
      <w:spacing w:after="0" w:line="240" w:lineRule="auto"/>
      <w:jc w:val="center"/>
    </w:pPr>
    <w:rPr>
      <w:rFonts w:ascii="Times New Roman" w:eastAsia="Calibri" w:hAnsi="Times New Roman" w:cs="Times New Roman"/>
      <w:sz w:val="27"/>
      <w:szCs w:val="20"/>
      <w:lang/>
    </w:rPr>
  </w:style>
  <w:style w:type="character" w:customStyle="1" w:styleId="16">
    <w:name w:val="Титул текст 1 Знак"/>
    <w:link w:val="15"/>
    <w:locked/>
    <w:rsid w:val="00B453E1"/>
    <w:rPr>
      <w:rFonts w:ascii="Times New Roman" w:eastAsia="Calibri" w:hAnsi="Times New Roman" w:cs="Times New Roman"/>
      <w:sz w:val="27"/>
      <w:szCs w:val="20"/>
      <w:lang/>
    </w:rPr>
  </w:style>
  <w:style w:type="paragraph" w:customStyle="1" w:styleId="17">
    <w:name w:val="Подпись 1"/>
    <w:basedOn w:val="a"/>
    <w:link w:val="18"/>
    <w:rsid w:val="00B453E1"/>
    <w:pPr>
      <w:spacing w:before="240" w:after="0" w:line="240" w:lineRule="auto"/>
    </w:pPr>
    <w:rPr>
      <w:rFonts w:ascii="Times New Roman" w:eastAsia="Calibri" w:hAnsi="Times New Roman" w:cs="Times New Roman"/>
      <w:b/>
      <w:sz w:val="27"/>
      <w:szCs w:val="27"/>
      <w:lang/>
    </w:rPr>
  </w:style>
  <w:style w:type="character" w:customStyle="1" w:styleId="18">
    <w:name w:val="Подпись 1 Знак"/>
    <w:link w:val="17"/>
    <w:locked/>
    <w:rsid w:val="00B453E1"/>
    <w:rPr>
      <w:rFonts w:ascii="Times New Roman" w:eastAsia="Calibri" w:hAnsi="Times New Roman" w:cs="Times New Roman"/>
      <w:b/>
      <w:sz w:val="27"/>
      <w:szCs w:val="27"/>
      <w:lang/>
    </w:rPr>
  </w:style>
  <w:style w:type="paragraph" w:customStyle="1" w:styleId="19">
    <w:name w:val="Должность 1"/>
    <w:basedOn w:val="a"/>
    <w:rsid w:val="00B453E1"/>
    <w:pPr>
      <w:spacing w:before="60" w:after="0" w:line="240" w:lineRule="auto"/>
    </w:pPr>
    <w:rPr>
      <w:rFonts w:ascii="Times New Roman" w:eastAsia="Calibri" w:hAnsi="Times New Roman" w:cs="Times New Roman"/>
      <w:sz w:val="27"/>
      <w:szCs w:val="27"/>
    </w:rPr>
  </w:style>
  <w:style w:type="paragraph" w:customStyle="1" w:styleId="1a">
    <w:name w:val="Абзац списка1"/>
    <w:basedOn w:val="a"/>
    <w:rsid w:val="00B453E1"/>
    <w:pPr>
      <w:spacing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b">
    <w:name w:val="Дата 1"/>
    <w:basedOn w:val="a"/>
    <w:rsid w:val="00B453E1"/>
    <w:pPr>
      <w:spacing w:before="240" w:after="60" w:line="240" w:lineRule="auto"/>
    </w:pPr>
    <w:rPr>
      <w:rFonts w:ascii="Times New Roman" w:eastAsia="Calibri" w:hAnsi="Times New Roman" w:cs="Times New Roman"/>
      <w:sz w:val="27"/>
      <w:szCs w:val="27"/>
    </w:rPr>
  </w:style>
  <w:style w:type="paragraph" w:styleId="af">
    <w:name w:val="footnote text"/>
    <w:basedOn w:val="a"/>
    <w:link w:val="af0"/>
    <w:semiHidden/>
    <w:rsid w:val="00B453E1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Текст сноски Знак"/>
    <w:basedOn w:val="a0"/>
    <w:link w:val="af"/>
    <w:semiHidden/>
    <w:rsid w:val="00B453E1"/>
    <w:rPr>
      <w:rFonts w:ascii="Calibri" w:eastAsia="Calibri" w:hAnsi="Calibri" w:cs="Times New Roman"/>
      <w:sz w:val="20"/>
      <w:szCs w:val="20"/>
      <w:lang/>
    </w:rPr>
  </w:style>
  <w:style w:type="character" w:styleId="af1">
    <w:name w:val="footnote reference"/>
    <w:semiHidden/>
    <w:rsid w:val="00B453E1"/>
    <w:rPr>
      <w:rFonts w:cs="Times New Roman"/>
      <w:vertAlign w:val="superscript"/>
    </w:rPr>
  </w:style>
  <w:style w:type="paragraph" w:customStyle="1" w:styleId="af2">
    <w:name w:val="Центр"/>
    <w:basedOn w:val="a"/>
    <w:rsid w:val="00B453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header"/>
    <w:basedOn w:val="a"/>
    <w:link w:val="af4"/>
    <w:rsid w:val="00B45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B453E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rsid w:val="00B453E1"/>
    <w:rPr>
      <w:color w:val="800080"/>
      <w:u w:val="single"/>
    </w:rPr>
  </w:style>
  <w:style w:type="paragraph" w:styleId="af6">
    <w:name w:val="Normal (Web)"/>
    <w:basedOn w:val="a"/>
    <w:rsid w:val="00B453E1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styleId="af7">
    <w:name w:val="Title"/>
    <w:basedOn w:val="a"/>
    <w:link w:val="af8"/>
    <w:qFormat/>
    <w:rsid w:val="00B45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B453E1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B453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453E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Базовый"/>
    <w:rsid w:val="00B453E1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Содержимое таблицы"/>
    <w:basedOn w:val="a"/>
    <w:rsid w:val="00B453E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normal-p">
    <w:name w:val="normal-p"/>
    <w:basedOn w:val="a"/>
    <w:rsid w:val="00B453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марк список 1"/>
    <w:basedOn w:val="a"/>
    <w:rsid w:val="00B453E1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B453E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b">
    <w:name w:val="Заголовок статьи"/>
    <w:basedOn w:val="a"/>
    <w:next w:val="a"/>
    <w:rsid w:val="00B453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c">
    <w:name w:val="Знак"/>
    <w:basedOn w:val="a"/>
    <w:rsid w:val="00B453E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B45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B453E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e">
    <w:name w:val="Прижатый влево"/>
    <w:basedOn w:val="a"/>
    <w:next w:val="a"/>
    <w:rsid w:val="00B453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e6">
    <w:name w:val="Style6"/>
    <w:basedOn w:val="a"/>
    <w:rsid w:val="00B45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3E1"/>
  </w:style>
  <w:style w:type="character" w:customStyle="1" w:styleId="apple-style-span">
    <w:name w:val="apple-style-span"/>
    <w:basedOn w:val="a0"/>
    <w:rsid w:val="00B453E1"/>
  </w:style>
  <w:style w:type="character" w:customStyle="1" w:styleId="aff">
    <w:name w:val="Гипертекстовая ссылка"/>
    <w:basedOn w:val="a0"/>
    <w:rsid w:val="00B453E1"/>
    <w:rPr>
      <w:rFonts w:ascii="Times New Roman" w:hAnsi="Times New Roman" w:cs="Times New Roman" w:hint="default"/>
      <w:color w:val="008000"/>
    </w:rPr>
  </w:style>
  <w:style w:type="character" w:customStyle="1" w:styleId="aff0">
    <w:name w:val="Цветовое выделение"/>
    <w:rsid w:val="00B453E1"/>
    <w:rPr>
      <w:b/>
      <w:bCs w:val="0"/>
      <w:color w:val="000080"/>
    </w:rPr>
  </w:style>
  <w:style w:type="character" w:styleId="aff1">
    <w:name w:val="Strong"/>
    <w:basedOn w:val="a0"/>
    <w:qFormat/>
    <w:rsid w:val="00B453E1"/>
    <w:rPr>
      <w:b/>
      <w:bCs/>
    </w:rPr>
  </w:style>
  <w:style w:type="paragraph" w:customStyle="1" w:styleId="MainStyl">
    <w:name w:val="MainStyl"/>
    <w:basedOn w:val="a"/>
    <w:rsid w:val="00B453E1"/>
    <w:pPr>
      <w:suppressAutoHyphens/>
      <w:autoSpaceDE w:val="0"/>
      <w:spacing w:after="0" w:line="246" w:lineRule="atLeast"/>
      <w:ind w:firstLine="283"/>
      <w:jc w:val="both"/>
    </w:pPr>
    <w:rPr>
      <w:rFonts w:ascii="NewtonC" w:eastAsia="Times New Roman" w:hAnsi="NewtonC" w:cs="Times New Roman"/>
      <w:color w:val="000000"/>
      <w:sz w:val="21"/>
      <w:szCs w:val="21"/>
      <w:lang w:eastAsia="ar-SA"/>
    </w:rPr>
  </w:style>
  <w:style w:type="paragraph" w:customStyle="1" w:styleId="rmcvcgncrmckpvtjmsonormal">
    <w:name w:val="rmcvcgnc rmckpvtj msonormal"/>
    <w:basedOn w:val="a"/>
    <w:rsid w:val="00B4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B453E1"/>
    <w:rPr>
      <w:rFonts w:ascii="Verdana" w:hAnsi="Verdana" w:hint="default"/>
      <w:sz w:val="18"/>
      <w:szCs w:val="18"/>
    </w:rPr>
  </w:style>
  <w:style w:type="paragraph" w:styleId="aff2">
    <w:name w:val="caption"/>
    <w:basedOn w:val="a"/>
    <w:qFormat/>
    <w:rsid w:val="00B453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Subtitle"/>
    <w:basedOn w:val="a"/>
    <w:link w:val="aff4"/>
    <w:qFormat/>
    <w:rsid w:val="00B453E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4">
    <w:name w:val="Подзаголовок Знак"/>
    <w:basedOn w:val="a0"/>
    <w:link w:val="aff3"/>
    <w:rsid w:val="00B453E1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B453E1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"/>
    <w:rsid w:val="00B453E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highlighthighlightactive">
    <w:name w:val="highlight highlight_active"/>
    <w:basedOn w:val="a0"/>
    <w:rsid w:val="00B453E1"/>
  </w:style>
  <w:style w:type="paragraph" w:styleId="aff5">
    <w:name w:val="Balloon Text"/>
    <w:basedOn w:val="a"/>
    <w:link w:val="aff6"/>
    <w:uiPriority w:val="99"/>
    <w:semiHidden/>
    <w:unhideWhenUsed/>
    <w:rsid w:val="00B4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B4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pen.ru/" TargetMode="External"/><Relationship Id="rId13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pensp@mail.ru" TargetMode="External"/><Relationship Id="rId12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17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10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pen.ru/" TargetMode="External"/><Relationship Id="rId14" Type="http://schemas.openxmlformats.org/officeDocument/2006/relationships/hyperlink" Target="http://hghltd.yandex.net/yandbtm?text=%D0%B1%D0%BB%D0%B0%D0%BD%D0%BA%20%D0%B2%D1%8B%D0%BF%D0%B8%D1%81%D0%BA%D0%B8%20%D0%B8%D0%B7%20%D0%BF%D0%BE%D1%85%D0%BE%D0%B7%D1%8F%D0%B9%D1%81%D1%82%D0%B2%D0%B5%D0%BD%D0%BD%D0%BE%D0%B9%20%D0%BA%D0%BD%D0%B8%D0%B3%D0%B8&amp;url=http%3A%2F%2Fwww.ust-luga.info%2Ffiles%2F27%252008%25202011%2Fvipiska%2520iz%2520pox%2520knigi%2520.doc&amp;fmode=envelope&amp;lr=2&amp;l10n=ru&amp;mime=doc&amp;sign=e9cfc82699943d81dc9ce4443395ede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4384</Words>
  <Characters>24995</Characters>
  <Application>Microsoft Office Word</Application>
  <DocSecurity>0</DocSecurity>
  <Lines>208</Lines>
  <Paragraphs>58</Paragraphs>
  <ScaleCrop>false</ScaleCrop>
  <Company>Grizli777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2013-08-23T10:57:00Z</dcterms:created>
  <dcterms:modified xsi:type="dcterms:W3CDTF">2013-08-23T11:06:00Z</dcterms:modified>
</cp:coreProperties>
</file>